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numbering.xml" ContentType="application/vnd.openxmlformats-officedocument.wordprocessingml.numbering+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252066" w14:textId="54872028" w:rsidR="0028320F" w:rsidRPr="00636116" w:rsidRDefault="004123C6" w:rsidP="004A3492">
      <w:pPr>
        <w:pStyle w:val="DocumentTitle"/>
        <w:rPr>
          <w:color w:val="7F0313"/>
          <w:sz w:val="40"/>
        </w:rPr>
      </w:pPr>
      <w:r w:rsidRPr="00636116">
        <w:rPr>
          <w:color w:val="7F0313"/>
        </w:rPr>
        <w:t xml:space="preserve">Syllabus: </w:t>
      </w:r>
      <w:r w:rsidR="00FA756F">
        <w:rPr>
          <w:color w:val="7F0313"/>
        </w:rPr>
        <w:t xml:space="preserve">STAT </w:t>
      </w:r>
      <w:r w:rsidR="00AC12C4">
        <w:rPr>
          <w:color w:val="7F0313"/>
        </w:rPr>
        <w:t>3410</w:t>
      </w:r>
      <w:r w:rsidR="004A3492" w:rsidRPr="00636116">
        <w:rPr>
          <w:color w:val="7F0313"/>
        </w:rPr>
        <w:br/>
      </w:r>
      <w:r w:rsidR="00AC12C4" w:rsidRPr="00AC12C4">
        <w:rPr>
          <w:color w:val="7F0313"/>
          <w:sz w:val="40"/>
        </w:rPr>
        <w:t>Principles of Data Collection and Analysis</w:t>
      </w:r>
      <w:r w:rsidR="00AC12C4">
        <w:rPr>
          <w:color w:val="7F0313"/>
          <w:sz w:val="40"/>
        </w:rPr>
        <w:t xml:space="preserve"> </w:t>
      </w:r>
      <w:r w:rsidR="004C293F">
        <w:rPr>
          <w:color w:val="7F0313"/>
          <w:sz w:val="40"/>
        </w:rPr>
        <w:t xml:space="preserve">Autumn </w:t>
      </w:r>
      <w:r w:rsidR="00AB41D8">
        <w:rPr>
          <w:color w:val="7F0313"/>
          <w:sz w:val="40"/>
        </w:rPr>
        <w:t>2025</w:t>
      </w:r>
    </w:p>
    <w:p w14:paraId="5634B4D4" w14:textId="6FD48A25" w:rsidR="00B45693" w:rsidRPr="00B45693" w:rsidRDefault="00382AB6" w:rsidP="00B45693">
      <w:pPr>
        <w:pStyle w:val="Heading1"/>
      </w:pPr>
      <w:r>
        <w:t>Course o</w:t>
      </w:r>
      <w:r w:rsidR="00B45693" w:rsidRPr="00B45693">
        <w:t>verview</w:t>
      </w:r>
    </w:p>
    <w:p w14:paraId="3858CF2F" w14:textId="77777777" w:rsidR="003B3934" w:rsidRPr="00B45693" w:rsidRDefault="0028320F" w:rsidP="00B45693">
      <w:pPr>
        <w:pStyle w:val="Heading2"/>
        <w:rPr>
          <w:rFonts w:ascii="Calibri" w:hAnsi="Calibri"/>
        </w:rPr>
      </w:pPr>
      <w:r w:rsidRPr="00B45693">
        <w:rPr>
          <w:rFonts w:ascii="Calibri" w:hAnsi="Calibri"/>
        </w:rPr>
        <w:t>Instructor</w:t>
      </w:r>
    </w:p>
    <w:p w14:paraId="421107BB" w14:textId="72FD6364" w:rsidR="0028320F" w:rsidRDefault="004A3492" w:rsidP="0028320F">
      <w:r w:rsidRPr="00B45693">
        <w:t>Instructor:</w:t>
      </w:r>
      <w:r w:rsidR="00AC12C4">
        <w:t xml:space="preserve"> Dr. </w:t>
      </w:r>
      <w:r w:rsidR="00FB5A28">
        <w:t>Kate Hu</w:t>
      </w:r>
      <w:r w:rsidR="001260C8">
        <w:t xml:space="preserve">, </w:t>
      </w:r>
      <w:r w:rsidR="00FB5A28">
        <w:t>Assistant</w:t>
      </w:r>
      <w:r w:rsidR="001260C8">
        <w:t xml:space="preserve"> Professor in the Department of Statistics</w:t>
      </w:r>
    </w:p>
    <w:p w14:paraId="3553671A" w14:textId="17722326" w:rsidR="00646BE9" w:rsidRPr="00B45693" w:rsidRDefault="00646BE9" w:rsidP="0028320F">
      <w:r>
        <w:t xml:space="preserve">Office: </w:t>
      </w:r>
      <w:proofErr w:type="spellStart"/>
      <w:r w:rsidR="00A22FCB">
        <w:t>Cockins</w:t>
      </w:r>
      <w:proofErr w:type="spellEnd"/>
      <w:r w:rsidR="00A22FCB">
        <w:t xml:space="preserve"> Hall </w:t>
      </w:r>
      <w:r w:rsidR="007F49D4">
        <w:t>205D</w:t>
      </w:r>
    </w:p>
    <w:p w14:paraId="2262599E" w14:textId="628EAA8B" w:rsidR="004A3492" w:rsidRPr="00B45693" w:rsidRDefault="004A3492" w:rsidP="0028320F">
      <w:r w:rsidRPr="00B45693">
        <w:t>Email address:</w:t>
      </w:r>
      <w:r w:rsidR="004C293F">
        <w:t xml:space="preserve"> </w:t>
      </w:r>
      <w:r w:rsidR="00FB5A28">
        <w:t>hu.3125</w:t>
      </w:r>
      <w:r w:rsidR="00AC12C4">
        <w:t>@osu.edu</w:t>
      </w:r>
    </w:p>
    <w:p w14:paraId="4E75ED5D" w14:textId="70AE492E" w:rsidR="00EF1E8E" w:rsidRDefault="0028320F" w:rsidP="00EF1E8E">
      <w:r w:rsidRPr="00B45693">
        <w:t>Office</w:t>
      </w:r>
      <w:r w:rsidR="004A3492" w:rsidRPr="00B45693">
        <w:t xml:space="preserve"> hours:</w:t>
      </w:r>
      <w:r w:rsidR="008750F4">
        <w:t xml:space="preserve">  </w:t>
      </w:r>
    </w:p>
    <w:p w14:paraId="60ABD75F" w14:textId="3F81D1C0" w:rsidR="0028320F" w:rsidRDefault="00EF1E8E" w:rsidP="00EF1E8E">
      <w:pPr>
        <w:pStyle w:val="ListParagraph"/>
        <w:numPr>
          <w:ilvl w:val="0"/>
          <w:numId w:val="23"/>
        </w:numPr>
        <w:rPr>
          <w:rFonts w:ascii="Times New Roman" w:eastAsia="Times New Roman" w:hAnsi="Times New Roman" w:cs="Times New Roman"/>
          <w:color w:val="auto"/>
        </w:rPr>
      </w:pPr>
      <w:r w:rsidRPr="00EF1E8E">
        <w:rPr>
          <w:rFonts w:ascii="Times New Roman" w:eastAsia="Times New Roman" w:hAnsi="Times New Roman" w:cs="Times New Roman"/>
          <w:color w:val="auto"/>
        </w:rPr>
        <w:t xml:space="preserve">Fridays </w:t>
      </w:r>
      <w:r w:rsidR="00081627">
        <w:rPr>
          <w:rFonts w:ascii="Times New Roman" w:eastAsia="Times New Roman" w:hAnsi="Times New Roman" w:cs="Times New Roman"/>
          <w:color w:val="auto"/>
        </w:rPr>
        <w:t>4</w:t>
      </w:r>
      <w:r w:rsidRPr="00EF1E8E">
        <w:rPr>
          <w:rFonts w:ascii="Times New Roman" w:eastAsia="Times New Roman" w:hAnsi="Times New Roman" w:cs="Times New Roman"/>
          <w:color w:val="auto"/>
        </w:rPr>
        <w:t>-</w:t>
      </w:r>
      <w:r w:rsidR="00081627">
        <w:rPr>
          <w:rFonts w:ascii="Times New Roman" w:eastAsia="Times New Roman" w:hAnsi="Times New Roman" w:cs="Times New Roman"/>
          <w:color w:val="auto"/>
        </w:rPr>
        <w:t>5</w:t>
      </w:r>
      <w:r w:rsidR="00FB5A28" w:rsidRPr="00EF1E8E">
        <w:rPr>
          <w:rFonts w:ascii="Times New Roman" w:eastAsia="Times New Roman" w:hAnsi="Times New Roman" w:cs="Times New Roman"/>
          <w:color w:val="auto"/>
        </w:rPr>
        <w:t xml:space="preserve"> </w:t>
      </w:r>
      <w:r w:rsidRPr="00EF1E8E">
        <w:rPr>
          <w:rFonts w:ascii="Times New Roman" w:eastAsia="Times New Roman" w:hAnsi="Times New Roman" w:cs="Times New Roman"/>
          <w:color w:val="auto"/>
        </w:rPr>
        <w:t>pm</w:t>
      </w:r>
    </w:p>
    <w:p w14:paraId="320EC5AF" w14:textId="17746DAC" w:rsidR="00AB41D8" w:rsidRDefault="00AB41D8" w:rsidP="00EF1E8E">
      <w:pPr>
        <w:pStyle w:val="ListParagraph"/>
        <w:numPr>
          <w:ilvl w:val="0"/>
          <w:numId w:val="23"/>
        </w:numPr>
        <w:rPr>
          <w:rFonts w:ascii="Times New Roman" w:eastAsia="Times New Roman" w:hAnsi="Times New Roman" w:cs="Times New Roman"/>
          <w:color w:val="auto"/>
        </w:rPr>
      </w:pPr>
      <w:r>
        <w:rPr>
          <w:rFonts w:ascii="Times New Roman" w:eastAsia="Times New Roman" w:hAnsi="Times New Roman" w:cs="Times New Roman"/>
          <w:color w:val="auto"/>
        </w:rPr>
        <w:t>By appointment</w:t>
      </w:r>
    </w:p>
    <w:p w14:paraId="3AD6BC86" w14:textId="1AF912F3" w:rsidR="009118CB" w:rsidRPr="00B45693" w:rsidRDefault="009118CB" w:rsidP="009118CB">
      <w:pPr>
        <w:pStyle w:val="Heading2"/>
        <w:rPr>
          <w:rFonts w:ascii="Calibri" w:hAnsi="Calibri"/>
        </w:rPr>
      </w:pPr>
      <w:r>
        <w:rPr>
          <w:rFonts w:ascii="Calibri" w:hAnsi="Calibri"/>
        </w:rPr>
        <w:t>Course</w:t>
      </w:r>
    </w:p>
    <w:p w14:paraId="79E96217" w14:textId="4702B98F" w:rsidR="009118CB" w:rsidRPr="00C145E3" w:rsidRDefault="00FB5A28" w:rsidP="009118CB">
      <w:r w:rsidRPr="00C145E3">
        <w:t>L</w:t>
      </w:r>
      <w:r w:rsidR="009118CB" w:rsidRPr="00C145E3">
        <w:t>ectures: Mondays, Wednesdays, Fridays 3:00</w:t>
      </w:r>
      <w:r w:rsidR="00EF1E8E" w:rsidRPr="00C145E3">
        <w:t xml:space="preserve"> p.m.</w:t>
      </w:r>
      <w:r w:rsidR="009118CB" w:rsidRPr="00C145E3">
        <w:t xml:space="preserve"> - 3:55</w:t>
      </w:r>
      <w:r w:rsidR="00EF1E8E" w:rsidRPr="00C145E3">
        <w:t xml:space="preserve"> p.m.</w:t>
      </w:r>
      <w:r w:rsidR="009118CB" w:rsidRPr="00C145E3">
        <w:t xml:space="preserve"> </w:t>
      </w:r>
      <w:r w:rsidR="00081627" w:rsidRPr="00C145E3">
        <w:rPr>
          <w:color w:val="000000"/>
          <w:sz w:val="21"/>
          <w:szCs w:val="21"/>
          <w:shd w:val="clear" w:color="auto" w:fill="FFFFFF"/>
        </w:rPr>
        <w:t xml:space="preserve">Pomerene Hall </w:t>
      </w:r>
      <w:r w:rsidR="00AB41D8">
        <w:rPr>
          <w:color w:val="000000"/>
          <w:sz w:val="21"/>
          <w:szCs w:val="21"/>
          <w:shd w:val="clear" w:color="auto" w:fill="FFFFFF"/>
        </w:rPr>
        <w:t>2</w:t>
      </w:r>
      <w:r w:rsidR="00AB41D8" w:rsidRPr="00C145E3">
        <w:rPr>
          <w:color w:val="000000"/>
          <w:sz w:val="21"/>
          <w:szCs w:val="21"/>
          <w:shd w:val="clear" w:color="auto" w:fill="FFFFFF"/>
        </w:rPr>
        <w:t>50</w:t>
      </w:r>
    </w:p>
    <w:p w14:paraId="561F2C65" w14:textId="77777777" w:rsidR="00081627" w:rsidRPr="009118CB" w:rsidRDefault="00081627" w:rsidP="009118CB"/>
    <w:p w14:paraId="6C5E6020" w14:textId="00F9DF98" w:rsidR="00B27B46" w:rsidRDefault="002F1FEE" w:rsidP="00A22FCB">
      <w:pPr>
        <w:pStyle w:val="Heading2"/>
      </w:pPr>
      <w:r>
        <w:rPr>
          <w:rFonts w:ascii="Calibri" w:hAnsi="Calibri"/>
        </w:rPr>
        <w:t xml:space="preserve">Grader </w:t>
      </w:r>
    </w:p>
    <w:p w14:paraId="49F49359" w14:textId="569691ED" w:rsidR="00D95352" w:rsidRPr="00D95352" w:rsidRDefault="00AB41D8" w:rsidP="00D95352">
      <w:pPr>
        <w:pStyle w:val="NormalWeb"/>
        <w:shd w:val="clear" w:color="auto" w:fill="FFFFFF"/>
        <w:spacing w:before="180" w:beforeAutospacing="0" w:after="240" w:afterAutospacing="0"/>
        <w:rPr>
          <w:rFonts w:ascii="Helvetica" w:eastAsia="Times New Roman" w:hAnsi="Helvetica"/>
          <w:color w:val="212325"/>
          <w:sz w:val="24"/>
          <w:szCs w:val="24"/>
          <w:lang w:eastAsia="zh-CN"/>
        </w:rPr>
      </w:pPr>
      <w:bookmarkStart w:id="0" w:name="_Hlk49089390"/>
      <w:r>
        <w:t xml:space="preserve">Yixin Chen </w:t>
      </w:r>
      <w:r w:rsidR="00B27B46">
        <w:t>(</w:t>
      </w:r>
      <w:hyperlink r:id="rId8" w:tgtFrame="_blank" w:history="1">
        <w:r w:rsidR="00D95352" w:rsidRPr="00D95352">
          <w:rPr>
            <w:rFonts w:ascii="Helvetica" w:eastAsia="Times New Roman" w:hAnsi="Helvetica"/>
            <w:color w:val="BA0C2F"/>
            <w:sz w:val="24"/>
            <w:szCs w:val="24"/>
            <w:u w:val="single"/>
            <w:lang w:eastAsia="zh-CN"/>
          </w:rPr>
          <w:t>chen.8604@buckeyemail.osu.edu</w:t>
        </w:r>
      </w:hyperlink>
      <w:r w:rsidR="00D95352" w:rsidRPr="00D95352">
        <w:rPr>
          <w:rFonts w:ascii="Helvetica" w:eastAsia="Times New Roman" w:hAnsi="Helvetica"/>
          <w:color w:val="212325"/>
          <w:sz w:val="24"/>
          <w:szCs w:val="24"/>
          <w:lang w:eastAsia="zh-CN"/>
        </w:rPr>
        <w:t>)</w:t>
      </w:r>
    </w:p>
    <w:p w14:paraId="059CCE58" w14:textId="23A44BC2" w:rsidR="00EF1E8E" w:rsidRDefault="00EF1E8E" w:rsidP="002F1FEE"/>
    <w:p w14:paraId="7BD61F72" w14:textId="0CB51D27" w:rsidR="00A22FCB" w:rsidRDefault="00A22FCB" w:rsidP="00A22FCB"/>
    <w:p w14:paraId="5A57A9DA" w14:textId="77777777" w:rsidR="00A22FCB" w:rsidRPr="00A22FCB" w:rsidRDefault="00A22FCB" w:rsidP="00A22FCB">
      <w:r w:rsidRPr="00A22FCB">
        <w:t> </w:t>
      </w:r>
    </w:p>
    <w:bookmarkEnd w:id="0"/>
    <w:p w14:paraId="29827CD9" w14:textId="77777777" w:rsidR="004A3492" w:rsidRPr="00B45693" w:rsidRDefault="004A3492" w:rsidP="004A3492">
      <w:pPr>
        <w:pStyle w:val="Heading2"/>
        <w:rPr>
          <w:rFonts w:ascii="Calibri" w:hAnsi="Calibri"/>
        </w:rPr>
      </w:pPr>
      <w:r w:rsidRPr="00B45693">
        <w:rPr>
          <w:rFonts w:ascii="Calibri" w:hAnsi="Calibri"/>
        </w:rPr>
        <w:lastRenderedPageBreak/>
        <w:t>Course description</w:t>
      </w:r>
    </w:p>
    <w:p w14:paraId="106B2197" w14:textId="11974ECA" w:rsidR="00AC12C4" w:rsidRDefault="00AC12C4" w:rsidP="004A3492">
      <w:pPr>
        <w:pStyle w:val="Heading2"/>
        <w:rPr>
          <w:rFonts w:ascii="Times New Roman" w:eastAsia="Times New Roman" w:hAnsi="Times New Roman" w:cs="Times New Roman"/>
          <w:b w:val="0"/>
          <w:color w:val="auto"/>
          <w:sz w:val="24"/>
          <w:szCs w:val="24"/>
        </w:rPr>
      </w:pPr>
      <w:r w:rsidRPr="00AC12C4">
        <w:rPr>
          <w:rFonts w:ascii="Times New Roman" w:eastAsia="Times New Roman" w:hAnsi="Times New Roman" w:cs="Times New Roman"/>
          <w:b w:val="0"/>
          <w:color w:val="auto"/>
          <w:sz w:val="24"/>
          <w:szCs w:val="24"/>
        </w:rPr>
        <w:t xml:space="preserve">This course covers principles of data collection and data analysis.  The course introduces students to the primary ideas involved in designed vs. observational </w:t>
      </w:r>
      <w:r w:rsidR="001B5F95" w:rsidRPr="00AC12C4">
        <w:rPr>
          <w:rFonts w:ascii="Times New Roman" w:eastAsia="Times New Roman" w:hAnsi="Times New Roman" w:cs="Times New Roman"/>
          <w:b w:val="0"/>
          <w:color w:val="auto"/>
          <w:sz w:val="24"/>
          <w:szCs w:val="24"/>
        </w:rPr>
        <w:t>studies and</w:t>
      </w:r>
      <w:r w:rsidRPr="00AC12C4">
        <w:rPr>
          <w:rFonts w:ascii="Times New Roman" w:eastAsia="Times New Roman" w:hAnsi="Times New Roman" w:cs="Times New Roman"/>
          <w:b w:val="0"/>
          <w:color w:val="auto"/>
          <w:sz w:val="24"/>
          <w:szCs w:val="24"/>
        </w:rPr>
        <w:t xml:space="preserve"> considers appropriate statistical methods for each.  It also covers the basic principles of experimental design and the techniques used to analyze experiments that follow standard experimental designs. Specific designs to be covered include one-way ANOVA, two-and-higher-way ANOVA, factorial designs, block designs, and models with random effects.  </w:t>
      </w:r>
      <w:r w:rsidR="007F49D4">
        <w:rPr>
          <w:rFonts w:ascii="Times New Roman" w:eastAsia="Times New Roman" w:hAnsi="Times New Roman" w:cs="Times New Roman"/>
          <w:b w:val="0"/>
          <w:color w:val="auto"/>
          <w:sz w:val="24"/>
          <w:szCs w:val="24"/>
        </w:rPr>
        <w:t>S</w:t>
      </w:r>
      <w:r w:rsidRPr="00AC12C4">
        <w:rPr>
          <w:rFonts w:ascii="Times New Roman" w:eastAsia="Times New Roman" w:hAnsi="Times New Roman" w:cs="Times New Roman"/>
          <w:b w:val="0"/>
          <w:color w:val="auto"/>
          <w:sz w:val="24"/>
          <w:szCs w:val="24"/>
        </w:rPr>
        <w:t xml:space="preserve">oftware </w:t>
      </w:r>
      <w:r w:rsidR="007F49D4">
        <w:rPr>
          <w:rFonts w:ascii="Times New Roman" w:eastAsia="Times New Roman" w:hAnsi="Times New Roman" w:cs="Times New Roman"/>
          <w:b w:val="0"/>
          <w:color w:val="auto"/>
          <w:sz w:val="24"/>
          <w:szCs w:val="24"/>
        </w:rPr>
        <w:t xml:space="preserve">R and JMP </w:t>
      </w:r>
      <w:r w:rsidRPr="00AC12C4">
        <w:rPr>
          <w:rFonts w:ascii="Times New Roman" w:eastAsia="Times New Roman" w:hAnsi="Times New Roman" w:cs="Times New Roman"/>
          <w:b w:val="0"/>
          <w:color w:val="auto"/>
          <w:sz w:val="24"/>
          <w:szCs w:val="24"/>
        </w:rPr>
        <w:t>will be used in the course to carry out all analyses and to provide experience to students in data analysis</w:t>
      </w:r>
      <w:r>
        <w:rPr>
          <w:rFonts w:ascii="Times New Roman" w:eastAsia="Times New Roman" w:hAnsi="Times New Roman" w:cs="Times New Roman"/>
          <w:b w:val="0"/>
          <w:color w:val="auto"/>
          <w:sz w:val="24"/>
          <w:szCs w:val="24"/>
        </w:rPr>
        <w:t>.</w:t>
      </w:r>
    </w:p>
    <w:p w14:paraId="257E7236" w14:textId="0B888BE2" w:rsidR="004A3492" w:rsidRPr="00B45693" w:rsidRDefault="004A3492" w:rsidP="004A3492">
      <w:pPr>
        <w:pStyle w:val="Heading2"/>
        <w:rPr>
          <w:rFonts w:ascii="Calibri" w:hAnsi="Calibri"/>
        </w:rPr>
      </w:pPr>
      <w:r w:rsidRPr="00B45693">
        <w:rPr>
          <w:rFonts w:ascii="Calibri" w:hAnsi="Calibri"/>
        </w:rPr>
        <w:t>Course learning outcomes</w:t>
      </w:r>
    </w:p>
    <w:p w14:paraId="15FBA71A" w14:textId="691061C8" w:rsidR="00D16CC4" w:rsidRPr="00C31ED0" w:rsidRDefault="004A3492" w:rsidP="00D16CC4">
      <w:r w:rsidRPr="00C31ED0">
        <w:t>By the end of this course, students should successfully be able to:</w:t>
      </w:r>
    </w:p>
    <w:p w14:paraId="7707060F" w14:textId="63806AE1" w:rsidR="00D16CC4" w:rsidRPr="00C31ED0" w:rsidRDefault="00D16CC4" w:rsidP="00D16CC4">
      <w:pPr>
        <w:pStyle w:val="ListParagraph"/>
        <w:numPr>
          <w:ilvl w:val="0"/>
          <w:numId w:val="3"/>
        </w:numPr>
        <w:rPr>
          <w:rFonts w:ascii="Times New Roman" w:hAnsi="Times New Roman" w:cs="Times New Roman"/>
          <w:noProof/>
        </w:rPr>
      </w:pPr>
      <w:r w:rsidRPr="00C31ED0">
        <w:rPr>
          <w:rFonts w:ascii="Times New Roman" w:hAnsi="Times New Roman" w:cs="Times New Roman"/>
          <w:noProof/>
        </w:rPr>
        <w:t>Grasp the basics of descriptive and inferential statistics for designed experiments and observational studies</w:t>
      </w:r>
    </w:p>
    <w:p w14:paraId="305C2381" w14:textId="3B7E4AC4" w:rsidR="00D16CC4" w:rsidRPr="00C31ED0" w:rsidRDefault="00D16CC4" w:rsidP="00D16CC4">
      <w:pPr>
        <w:pStyle w:val="ListParagraph"/>
        <w:numPr>
          <w:ilvl w:val="0"/>
          <w:numId w:val="3"/>
        </w:numPr>
        <w:rPr>
          <w:rFonts w:ascii="Times New Roman" w:hAnsi="Times New Roman" w:cs="Times New Roman"/>
          <w:noProof/>
        </w:rPr>
      </w:pPr>
      <w:r w:rsidRPr="00C31ED0">
        <w:rPr>
          <w:rFonts w:ascii="Times New Roman" w:hAnsi="Times New Roman" w:cs="Times New Roman"/>
          <w:noProof/>
        </w:rPr>
        <w:t>Understand principles of good design, such as randomization, replication, and blocking</w:t>
      </w:r>
    </w:p>
    <w:p w14:paraId="36E45A7C" w14:textId="105EA09D" w:rsidR="00D16CC4" w:rsidRPr="00C31ED0" w:rsidRDefault="007F49D4" w:rsidP="00D16CC4">
      <w:pPr>
        <w:pStyle w:val="ListParagraph"/>
        <w:numPr>
          <w:ilvl w:val="0"/>
          <w:numId w:val="3"/>
        </w:numPr>
        <w:rPr>
          <w:rFonts w:ascii="Times New Roman" w:hAnsi="Times New Roman" w:cs="Times New Roman"/>
          <w:noProof/>
        </w:rPr>
      </w:pPr>
      <w:r w:rsidRPr="00C31ED0">
        <w:rPr>
          <w:rFonts w:ascii="Times New Roman" w:hAnsi="Times New Roman" w:cs="Times New Roman"/>
          <w:noProof/>
        </w:rPr>
        <w:t xml:space="preserve">Recognize </w:t>
      </w:r>
      <w:r w:rsidR="00D16CC4" w:rsidRPr="00C31ED0">
        <w:rPr>
          <w:rFonts w:ascii="Times New Roman" w:hAnsi="Times New Roman" w:cs="Times New Roman"/>
          <w:noProof/>
        </w:rPr>
        <w:t>the importance of the assumptions that statistical models are based on</w:t>
      </w:r>
    </w:p>
    <w:p w14:paraId="5EC2A2DB" w14:textId="77777777" w:rsidR="00D16CC4" w:rsidRPr="00C31ED0" w:rsidRDefault="00D16CC4" w:rsidP="00D16CC4">
      <w:pPr>
        <w:pStyle w:val="ListParagraph"/>
        <w:numPr>
          <w:ilvl w:val="0"/>
          <w:numId w:val="3"/>
        </w:numPr>
        <w:rPr>
          <w:rFonts w:ascii="Times New Roman" w:hAnsi="Times New Roman" w:cs="Times New Roman"/>
          <w:noProof/>
        </w:rPr>
      </w:pPr>
      <w:r w:rsidRPr="00C31ED0">
        <w:rPr>
          <w:rFonts w:ascii="Times New Roman" w:hAnsi="Times New Roman" w:cs="Times New Roman"/>
          <w:noProof/>
        </w:rPr>
        <w:t>Understand and use appropriate statistical notation and terminology</w:t>
      </w:r>
    </w:p>
    <w:p w14:paraId="2A1FD9BF" w14:textId="77777777" w:rsidR="00D16CC4" w:rsidRPr="00C31ED0" w:rsidRDefault="00D16CC4" w:rsidP="00D16CC4">
      <w:pPr>
        <w:pStyle w:val="ListParagraph"/>
        <w:numPr>
          <w:ilvl w:val="0"/>
          <w:numId w:val="3"/>
        </w:numPr>
        <w:rPr>
          <w:rFonts w:ascii="Times New Roman" w:hAnsi="Times New Roman" w:cs="Times New Roman"/>
          <w:noProof/>
        </w:rPr>
      </w:pPr>
      <w:r w:rsidRPr="00C31ED0">
        <w:rPr>
          <w:rFonts w:ascii="Times New Roman" w:hAnsi="Times New Roman" w:cs="Times New Roman"/>
          <w:noProof/>
        </w:rPr>
        <w:t>Understand the fundamental components of ANOVA models (e.g., main effects and interactions)</w:t>
      </w:r>
    </w:p>
    <w:p w14:paraId="0490D1DB" w14:textId="47B98DB1" w:rsidR="00D16CC4" w:rsidRPr="00C31ED0" w:rsidRDefault="00D16CC4" w:rsidP="00D16CC4">
      <w:pPr>
        <w:pStyle w:val="ListParagraph"/>
        <w:numPr>
          <w:ilvl w:val="0"/>
          <w:numId w:val="3"/>
        </w:numPr>
        <w:rPr>
          <w:rFonts w:ascii="Times New Roman" w:hAnsi="Times New Roman" w:cs="Times New Roman"/>
          <w:noProof/>
        </w:rPr>
      </w:pPr>
      <w:r w:rsidRPr="00C31ED0">
        <w:rPr>
          <w:rFonts w:ascii="Times New Roman" w:hAnsi="Times New Roman" w:cs="Times New Roman"/>
          <w:noProof/>
        </w:rPr>
        <w:t xml:space="preserve">Effectively implement statistical analyses for designed experiments in </w:t>
      </w:r>
      <w:r w:rsidR="007F49D4" w:rsidRPr="00C31ED0">
        <w:rPr>
          <w:rFonts w:ascii="Times New Roman" w:hAnsi="Times New Roman" w:cs="Times New Roman"/>
          <w:noProof/>
        </w:rPr>
        <w:t xml:space="preserve">statistical </w:t>
      </w:r>
      <w:r w:rsidRPr="00C31ED0">
        <w:rPr>
          <w:rFonts w:ascii="Times New Roman" w:hAnsi="Times New Roman" w:cs="Times New Roman"/>
          <w:noProof/>
        </w:rPr>
        <w:t xml:space="preserve"> software</w:t>
      </w:r>
    </w:p>
    <w:p w14:paraId="652B96CB" w14:textId="6998AE5B" w:rsidR="00160E18" w:rsidRPr="00C31ED0" w:rsidRDefault="00D16CC4">
      <w:pPr>
        <w:pStyle w:val="ListParagraph"/>
        <w:numPr>
          <w:ilvl w:val="0"/>
          <w:numId w:val="3"/>
        </w:numPr>
        <w:rPr>
          <w:rFonts w:ascii="Times New Roman" w:hAnsi="Times New Roman" w:cs="Times New Roman"/>
        </w:rPr>
      </w:pPr>
      <w:r w:rsidRPr="00C31ED0">
        <w:rPr>
          <w:rFonts w:ascii="Times New Roman" w:hAnsi="Times New Roman" w:cs="Times New Roman"/>
          <w:noProof/>
        </w:rPr>
        <w:t>Summarize an analysis appropriately</w:t>
      </w:r>
    </w:p>
    <w:p w14:paraId="1F0FB985" w14:textId="5254DDB7" w:rsidR="00A95596" w:rsidRPr="00621A86" w:rsidRDefault="00AA79A1" w:rsidP="00621A86">
      <w:pPr>
        <w:pStyle w:val="Heading2"/>
        <w:rPr>
          <w:rFonts w:ascii="Calibri" w:hAnsi="Calibri"/>
        </w:rPr>
      </w:pPr>
      <w:r w:rsidRPr="00B45693">
        <w:rPr>
          <w:rFonts w:ascii="Calibri" w:hAnsi="Calibri"/>
        </w:rPr>
        <w:t>Course materials</w:t>
      </w:r>
    </w:p>
    <w:p w14:paraId="4732800C" w14:textId="7F4ED4B0" w:rsidR="00264390" w:rsidRPr="00B45693" w:rsidRDefault="00160E18" w:rsidP="00264390">
      <w:pPr>
        <w:pStyle w:val="Heading3"/>
        <w:rPr>
          <w:rFonts w:ascii="Calibri" w:hAnsi="Calibri"/>
        </w:rPr>
      </w:pPr>
      <w:r w:rsidRPr="00B45693">
        <w:rPr>
          <w:rFonts w:ascii="Calibri" w:hAnsi="Calibri"/>
        </w:rPr>
        <w:t>Required</w:t>
      </w:r>
    </w:p>
    <w:p w14:paraId="0EEFB2C6" w14:textId="2BCD6DEC" w:rsidR="00160E18" w:rsidRPr="00B45693" w:rsidRDefault="00175BCB" w:rsidP="00160E18">
      <w:r w:rsidRPr="00175BCB">
        <w:t xml:space="preserve">Design and Analysis of Experiments, </w:t>
      </w:r>
      <w:r w:rsidR="00A22FCB">
        <w:t>10</w:t>
      </w:r>
      <w:r w:rsidRPr="00175BCB">
        <w:t xml:space="preserve">th edition, by Douglas C. Montgomery, Wiley, </w:t>
      </w:r>
      <w:r w:rsidR="001176EF" w:rsidRPr="00175BCB">
        <w:t>20</w:t>
      </w:r>
      <w:r w:rsidR="001176EF">
        <w:t xml:space="preserve">20 </w:t>
      </w:r>
      <w:r w:rsidR="00160E18" w:rsidRPr="00B45693">
        <w:t>(print)</w:t>
      </w:r>
    </w:p>
    <w:p w14:paraId="5DA6B5E0" w14:textId="77777777" w:rsidR="00904C0F" w:rsidRDefault="00904C0F" w:rsidP="00904C0F">
      <w:pPr>
        <w:pStyle w:val="Heading2"/>
        <w:rPr>
          <w:rFonts w:cs="Arial"/>
        </w:rPr>
      </w:pPr>
      <w:r w:rsidRPr="00B45693">
        <w:rPr>
          <w:rFonts w:cs="Arial"/>
        </w:rPr>
        <w:t xml:space="preserve">Course </w:t>
      </w:r>
      <w:r w:rsidRPr="00904C0F">
        <w:rPr>
          <w:rFonts w:ascii="Calibri" w:hAnsi="Calibri"/>
        </w:rPr>
        <w:t>schedule</w:t>
      </w:r>
      <w:r w:rsidRPr="00B45693">
        <w:rPr>
          <w:rFonts w:cs="Arial"/>
        </w:rPr>
        <w:t xml:space="preserve"> (tentative)</w:t>
      </w:r>
    </w:p>
    <w:p w14:paraId="5F9C36DA" w14:textId="77777777" w:rsidR="00904C0F" w:rsidRPr="002F1FEE" w:rsidRDefault="00904C0F" w:rsidP="00904C0F"/>
    <w:tbl>
      <w:tblPr>
        <w:tblStyle w:val="TableGrid"/>
        <w:tblpPr w:leftFromText="180" w:rightFromText="180" w:vertAnchor="text" w:horzAnchor="page" w:tblpX="1549" w:tblpY="59"/>
        <w:tblW w:w="4955" w:type="pct"/>
        <w:tblLook w:val="04A0" w:firstRow="1" w:lastRow="0" w:firstColumn="1" w:lastColumn="0" w:noHBand="0" w:noVBand="1"/>
        <w:tblCaption w:val="Tentative Course Outline"/>
        <w:tblDescription w:val="The table shows the weeks of the semester and the assessment activities that are tentatively scheduled."/>
      </w:tblPr>
      <w:tblGrid>
        <w:gridCol w:w="1075"/>
        <w:gridCol w:w="8191"/>
      </w:tblGrid>
      <w:tr w:rsidR="00904C0F" w:rsidRPr="00B45693" w14:paraId="106E8D78" w14:textId="77777777">
        <w:trPr>
          <w:tblHeader/>
        </w:trPr>
        <w:tc>
          <w:tcPr>
            <w:tcW w:w="580" w:type="pct"/>
            <w:shd w:val="clear" w:color="auto" w:fill="D9D9D9" w:themeFill="background1" w:themeFillShade="D9"/>
            <w:vAlign w:val="center"/>
          </w:tcPr>
          <w:p w14:paraId="06F1394B" w14:textId="77777777" w:rsidR="00904C0F" w:rsidRPr="00B45693" w:rsidRDefault="00904C0F">
            <w:pPr>
              <w:pStyle w:val="TableData"/>
              <w:framePr w:hSpace="0" w:wrap="auto" w:vAnchor="margin" w:hAnchor="text" w:xAlign="left" w:yAlign="inline"/>
            </w:pPr>
            <w:r w:rsidRPr="00B45693">
              <w:t>Week</w:t>
            </w:r>
          </w:p>
        </w:tc>
        <w:tc>
          <w:tcPr>
            <w:tcW w:w="4420" w:type="pct"/>
            <w:shd w:val="clear" w:color="auto" w:fill="D9D9D9" w:themeFill="background1" w:themeFillShade="D9"/>
            <w:vAlign w:val="center"/>
          </w:tcPr>
          <w:p w14:paraId="6F2F9B87" w14:textId="77777777" w:rsidR="00904C0F" w:rsidRPr="00B45693" w:rsidRDefault="00904C0F">
            <w:pPr>
              <w:pStyle w:val="TableData"/>
              <w:framePr w:hSpace="0" w:wrap="auto" w:vAnchor="margin" w:hAnchor="text" w:xAlign="left" w:yAlign="inline"/>
            </w:pPr>
            <w:r w:rsidRPr="00B45693">
              <w:t>Topics, Readings, Assignments, Deadlines</w:t>
            </w:r>
          </w:p>
        </w:tc>
      </w:tr>
      <w:tr w:rsidR="00904C0F" w:rsidRPr="00B45693" w14:paraId="78159F8C" w14:textId="77777777">
        <w:tc>
          <w:tcPr>
            <w:tcW w:w="580" w:type="pct"/>
            <w:vAlign w:val="center"/>
          </w:tcPr>
          <w:p w14:paraId="7C35FEFF" w14:textId="77777777" w:rsidR="00904C0F" w:rsidRPr="00B45693" w:rsidRDefault="00904C0F">
            <w:pPr>
              <w:pStyle w:val="TableData"/>
              <w:framePr w:hSpace="0" w:wrap="auto" w:vAnchor="margin" w:hAnchor="text" w:xAlign="left" w:yAlign="inline"/>
            </w:pPr>
            <w:r w:rsidRPr="00B45693">
              <w:t>1</w:t>
            </w:r>
          </w:p>
        </w:tc>
        <w:tc>
          <w:tcPr>
            <w:tcW w:w="4420" w:type="pct"/>
            <w:vAlign w:val="center"/>
          </w:tcPr>
          <w:p w14:paraId="3E8464A3" w14:textId="77777777" w:rsidR="00904C0F" w:rsidRPr="00B45693" w:rsidRDefault="00904C0F">
            <w:pPr>
              <w:pStyle w:val="TableData"/>
              <w:framePr w:hSpace="0" w:wrap="auto" w:vAnchor="margin" w:hAnchor="text" w:xAlign="left" w:yAlign="inline"/>
            </w:pPr>
            <w:r w:rsidRPr="00376DE0">
              <w:t>Orientation</w:t>
            </w:r>
            <w:r>
              <w:t>;</w:t>
            </w:r>
            <w:r w:rsidRPr="00376DE0">
              <w:t xml:space="preserve"> </w:t>
            </w:r>
            <w:r>
              <w:t>C</w:t>
            </w:r>
            <w:r w:rsidRPr="00376DE0">
              <w:t>ourse introduction</w:t>
            </w:r>
            <w:r>
              <w:t>;</w:t>
            </w:r>
            <w:r w:rsidRPr="00376DE0">
              <w:t xml:space="preserve"> </w:t>
            </w:r>
            <w:r>
              <w:t>Introduction</w:t>
            </w:r>
            <w:r w:rsidRPr="00376DE0">
              <w:t xml:space="preserve"> to </w:t>
            </w:r>
            <w:r>
              <w:t>Software</w:t>
            </w:r>
          </w:p>
        </w:tc>
      </w:tr>
      <w:tr w:rsidR="00904C0F" w:rsidRPr="00B45693" w14:paraId="4A28FF1D" w14:textId="77777777">
        <w:tc>
          <w:tcPr>
            <w:tcW w:w="580" w:type="pct"/>
            <w:vAlign w:val="center"/>
          </w:tcPr>
          <w:p w14:paraId="7096B1FF" w14:textId="77777777" w:rsidR="00904C0F" w:rsidRPr="00B45693" w:rsidRDefault="00904C0F">
            <w:pPr>
              <w:pStyle w:val="TableData"/>
              <w:framePr w:hSpace="0" w:wrap="auto" w:vAnchor="margin" w:hAnchor="text" w:xAlign="left" w:yAlign="inline"/>
            </w:pPr>
            <w:r w:rsidRPr="00B45693">
              <w:t>2</w:t>
            </w:r>
          </w:p>
        </w:tc>
        <w:tc>
          <w:tcPr>
            <w:tcW w:w="4420" w:type="pct"/>
            <w:vAlign w:val="center"/>
          </w:tcPr>
          <w:p w14:paraId="6037724E" w14:textId="77777777" w:rsidR="00904C0F" w:rsidRPr="00B45693" w:rsidRDefault="00904C0F">
            <w:pPr>
              <w:pStyle w:val="TableData"/>
              <w:framePr w:hSpace="0" w:wrap="auto" w:vAnchor="margin" w:hAnchor="text" w:xAlign="left" w:yAlign="inline"/>
            </w:pPr>
            <w:r>
              <w:t>Experiments vs observational studies; Sampling Theory; Hypothesis Testing</w:t>
            </w:r>
            <w:r w:rsidRPr="00376DE0">
              <w:t xml:space="preserve"> </w:t>
            </w:r>
          </w:p>
        </w:tc>
      </w:tr>
      <w:tr w:rsidR="00904C0F" w:rsidRPr="00B45693" w14:paraId="0659E616" w14:textId="77777777">
        <w:tc>
          <w:tcPr>
            <w:tcW w:w="580" w:type="pct"/>
            <w:vAlign w:val="center"/>
          </w:tcPr>
          <w:p w14:paraId="21CFE124" w14:textId="77777777" w:rsidR="00904C0F" w:rsidRPr="00B45693" w:rsidRDefault="00904C0F">
            <w:pPr>
              <w:pStyle w:val="TableData"/>
              <w:framePr w:hSpace="0" w:wrap="auto" w:vAnchor="margin" w:hAnchor="text" w:xAlign="left" w:yAlign="inline"/>
            </w:pPr>
            <w:r>
              <w:t>3-7</w:t>
            </w:r>
          </w:p>
        </w:tc>
        <w:tc>
          <w:tcPr>
            <w:tcW w:w="4420" w:type="pct"/>
            <w:vAlign w:val="center"/>
          </w:tcPr>
          <w:p w14:paraId="3EFCE13E" w14:textId="77777777" w:rsidR="00904C0F" w:rsidRPr="00B45693" w:rsidRDefault="00904C0F">
            <w:pPr>
              <w:pStyle w:val="TableData"/>
              <w:framePr w:hSpace="0" w:wrap="auto" w:vAnchor="margin" w:hAnchor="text" w:xAlign="left" w:yAlign="inline"/>
            </w:pPr>
            <w:r>
              <w:t>The Analysis of Variance; Block Design</w:t>
            </w:r>
          </w:p>
        </w:tc>
      </w:tr>
      <w:tr w:rsidR="00904C0F" w:rsidRPr="00B45693" w14:paraId="196E0732" w14:textId="77777777">
        <w:tc>
          <w:tcPr>
            <w:tcW w:w="580" w:type="pct"/>
            <w:vAlign w:val="center"/>
          </w:tcPr>
          <w:p w14:paraId="41DC964F" w14:textId="17A5F9B6" w:rsidR="00904C0F" w:rsidRPr="00B45693" w:rsidRDefault="00904C0F">
            <w:pPr>
              <w:pStyle w:val="TableData"/>
              <w:framePr w:hSpace="0" w:wrap="auto" w:vAnchor="margin" w:hAnchor="text" w:xAlign="left" w:yAlign="inline"/>
            </w:pPr>
            <w:r>
              <w:t xml:space="preserve">Oct, </w:t>
            </w:r>
            <w:r w:rsidR="00754E60">
              <w:t>8</w:t>
            </w:r>
          </w:p>
        </w:tc>
        <w:tc>
          <w:tcPr>
            <w:tcW w:w="4420" w:type="pct"/>
            <w:vAlign w:val="center"/>
          </w:tcPr>
          <w:p w14:paraId="467F3701" w14:textId="55696E84" w:rsidR="00904C0F" w:rsidRPr="00B45693" w:rsidRDefault="00904C0F">
            <w:pPr>
              <w:pStyle w:val="TableData"/>
              <w:framePr w:hSpace="0" w:wrap="auto" w:vAnchor="margin" w:hAnchor="text" w:xAlign="left" w:yAlign="inline"/>
            </w:pPr>
            <w:r>
              <w:t xml:space="preserve">Midterm </w:t>
            </w:r>
          </w:p>
        </w:tc>
      </w:tr>
      <w:tr w:rsidR="00904C0F" w:rsidRPr="00B45693" w14:paraId="4D21E40F" w14:textId="77777777">
        <w:tc>
          <w:tcPr>
            <w:tcW w:w="580" w:type="pct"/>
            <w:vAlign w:val="center"/>
          </w:tcPr>
          <w:p w14:paraId="2D16B6DF" w14:textId="77777777" w:rsidR="00904C0F" w:rsidRPr="00B45693" w:rsidRDefault="00904C0F">
            <w:pPr>
              <w:pStyle w:val="TableData"/>
              <w:framePr w:hSpace="0" w:wrap="auto" w:vAnchor="margin" w:hAnchor="text" w:xAlign="left" w:yAlign="inline"/>
            </w:pPr>
            <w:r>
              <w:lastRenderedPageBreak/>
              <w:t>8-10</w:t>
            </w:r>
          </w:p>
        </w:tc>
        <w:tc>
          <w:tcPr>
            <w:tcW w:w="4420" w:type="pct"/>
            <w:vAlign w:val="center"/>
          </w:tcPr>
          <w:p w14:paraId="5B725B35" w14:textId="77777777" w:rsidR="00904C0F" w:rsidRPr="00B45693" w:rsidRDefault="00904C0F">
            <w:pPr>
              <w:pStyle w:val="TableData"/>
              <w:framePr w:hSpace="0" w:wrap="auto" w:vAnchor="margin" w:hAnchor="text" w:xAlign="left" w:yAlign="inline"/>
            </w:pPr>
            <w:r>
              <w:t>Factorial Designs and Other Designs</w:t>
            </w:r>
          </w:p>
        </w:tc>
      </w:tr>
      <w:tr w:rsidR="00904C0F" w:rsidRPr="00B45693" w14:paraId="62A6E909" w14:textId="77777777">
        <w:tc>
          <w:tcPr>
            <w:tcW w:w="580" w:type="pct"/>
            <w:vAlign w:val="center"/>
          </w:tcPr>
          <w:p w14:paraId="2836EB31" w14:textId="77777777" w:rsidR="00904C0F" w:rsidRPr="00B45693" w:rsidRDefault="00904C0F">
            <w:pPr>
              <w:pStyle w:val="TableData"/>
              <w:framePr w:hSpace="0" w:wrap="auto" w:vAnchor="margin" w:hAnchor="text" w:xAlign="left" w:yAlign="inline"/>
            </w:pPr>
            <w:r>
              <w:t>11-12</w:t>
            </w:r>
          </w:p>
        </w:tc>
        <w:tc>
          <w:tcPr>
            <w:tcW w:w="4420" w:type="pct"/>
            <w:vAlign w:val="center"/>
          </w:tcPr>
          <w:p w14:paraId="5DE9852D" w14:textId="77777777" w:rsidR="00904C0F" w:rsidRPr="00B45693" w:rsidRDefault="00904C0F">
            <w:pPr>
              <w:pStyle w:val="TableData"/>
              <w:framePr w:hSpace="0" w:wrap="auto" w:vAnchor="margin" w:hAnchor="text" w:xAlign="left" w:yAlign="inline"/>
            </w:pPr>
            <w:r>
              <w:t>Regression and Random Effect Models</w:t>
            </w:r>
          </w:p>
        </w:tc>
      </w:tr>
      <w:tr w:rsidR="0047355A" w:rsidRPr="00B45693" w14:paraId="1594A923" w14:textId="77777777">
        <w:tc>
          <w:tcPr>
            <w:tcW w:w="580" w:type="pct"/>
            <w:vAlign w:val="center"/>
          </w:tcPr>
          <w:p w14:paraId="3846E85E" w14:textId="48C1AF05" w:rsidR="0047355A" w:rsidRPr="00B45693" w:rsidDel="007E219E" w:rsidRDefault="0047355A" w:rsidP="0047355A">
            <w:pPr>
              <w:pStyle w:val="TableData"/>
              <w:framePr w:hSpace="0" w:wrap="auto" w:vAnchor="margin" w:hAnchor="text" w:xAlign="left" w:yAlign="inline"/>
            </w:pPr>
            <w:r>
              <w:t>13-14</w:t>
            </w:r>
          </w:p>
        </w:tc>
        <w:tc>
          <w:tcPr>
            <w:tcW w:w="4420" w:type="pct"/>
            <w:vAlign w:val="center"/>
          </w:tcPr>
          <w:p w14:paraId="134D3FC8" w14:textId="49643054" w:rsidR="0047355A" w:rsidRPr="00187507" w:rsidDel="007E219E" w:rsidRDefault="0047355A" w:rsidP="0047355A">
            <w:pPr>
              <w:pStyle w:val="TableData"/>
              <w:framePr w:hSpace="0" w:wrap="auto" w:vAnchor="margin" w:hAnchor="text" w:xAlign="left" w:yAlign="inline"/>
            </w:pPr>
            <w:r>
              <w:t xml:space="preserve">Additional topics </w:t>
            </w:r>
          </w:p>
        </w:tc>
      </w:tr>
      <w:tr w:rsidR="00904C0F" w:rsidRPr="00B45693" w14:paraId="5B5D4DA0" w14:textId="77777777">
        <w:tc>
          <w:tcPr>
            <w:tcW w:w="580" w:type="pct"/>
            <w:vAlign w:val="center"/>
          </w:tcPr>
          <w:p w14:paraId="03295027" w14:textId="239ED45E" w:rsidR="00904C0F" w:rsidRPr="00B45693" w:rsidRDefault="00904C0F">
            <w:pPr>
              <w:pStyle w:val="TableData"/>
              <w:framePr w:hSpace="0" w:wrap="auto" w:vAnchor="margin" w:hAnchor="text" w:xAlign="left" w:yAlign="inline"/>
            </w:pPr>
          </w:p>
        </w:tc>
        <w:tc>
          <w:tcPr>
            <w:tcW w:w="4420" w:type="pct"/>
            <w:vAlign w:val="center"/>
          </w:tcPr>
          <w:p w14:paraId="62F490A1" w14:textId="1F45E96D" w:rsidR="00904C0F" w:rsidRPr="00B45693" w:rsidRDefault="0047355A">
            <w:pPr>
              <w:pStyle w:val="TableData"/>
              <w:framePr w:hSpace="0" w:wrap="auto" w:vAnchor="margin" w:hAnchor="text" w:xAlign="left" w:yAlign="inline"/>
            </w:pPr>
            <w:r>
              <w:t>Final Exam</w:t>
            </w:r>
          </w:p>
        </w:tc>
      </w:tr>
    </w:tbl>
    <w:p w14:paraId="5F214E48" w14:textId="65A07F2B" w:rsidR="00264390" w:rsidRDefault="004A3492" w:rsidP="00264390">
      <w:pPr>
        <w:pStyle w:val="Heading2"/>
        <w:rPr>
          <w:rFonts w:ascii="Calibri" w:hAnsi="Calibri"/>
        </w:rPr>
      </w:pPr>
      <w:r w:rsidRPr="00B45693">
        <w:rPr>
          <w:rFonts w:ascii="Calibri" w:hAnsi="Calibri"/>
        </w:rPr>
        <w:t>Course technology</w:t>
      </w:r>
    </w:p>
    <w:p w14:paraId="79D6B05F" w14:textId="2D512174" w:rsidR="00171B45" w:rsidRPr="00C31ED0" w:rsidRDefault="00171B45" w:rsidP="00171B45">
      <w:r w:rsidRPr="00C31ED0">
        <w:t>For help with your password, university e-mail, Carmen, or any other technology issues, questions, or requests, contact the OSU IT Service Desk. Standard support hours are available at </w:t>
      </w:r>
      <w:hyperlink r:id="rId9" w:history="1">
        <w:r w:rsidRPr="00C31ED0">
          <w:rPr>
            <w:rStyle w:val="Hyperlink"/>
          </w:rPr>
          <w:t>https://ocio.osu.edu/help/hours</w:t>
        </w:r>
      </w:hyperlink>
      <w:r w:rsidRPr="00C31ED0">
        <w:t>, and support for urgent issues is available 24x7.</w:t>
      </w:r>
    </w:p>
    <w:p w14:paraId="3C393807" w14:textId="2E00272A" w:rsidR="00171B45" w:rsidRPr="00C31ED0" w:rsidRDefault="00171B45" w:rsidP="00171B45">
      <w:pPr>
        <w:pStyle w:val="ListParagraph"/>
        <w:numPr>
          <w:ilvl w:val="0"/>
          <w:numId w:val="2"/>
        </w:numPr>
        <w:rPr>
          <w:rFonts w:ascii="Times New Roman" w:hAnsi="Times New Roman" w:cs="Times New Roman"/>
        </w:rPr>
      </w:pPr>
      <w:r w:rsidRPr="00C31ED0">
        <w:rPr>
          <w:rFonts w:ascii="Times New Roman" w:hAnsi="Times New Roman" w:cs="Times New Roman"/>
          <w:b/>
          <w:bCs/>
        </w:rPr>
        <w:t>Self-Service and Chat support:</w:t>
      </w:r>
      <w:r w:rsidRPr="00C31ED0">
        <w:rPr>
          <w:rFonts w:ascii="Times New Roman" w:hAnsi="Times New Roman" w:cs="Times New Roman"/>
        </w:rPr>
        <w:t> </w:t>
      </w:r>
      <w:hyperlink r:id="rId10" w:history="1">
        <w:r w:rsidRPr="00C31ED0">
          <w:rPr>
            <w:rStyle w:val="Hyperlink"/>
            <w:rFonts w:ascii="Times New Roman" w:hAnsi="Times New Roman" w:cs="Times New Roman"/>
          </w:rPr>
          <w:t>http://ocio.osu.edu/selfservice</w:t>
        </w:r>
      </w:hyperlink>
    </w:p>
    <w:p w14:paraId="7A2746C5" w14:textId="56EB374B" w:rsidR="00171B45" w:rsidRPr="00C31ED0" w:rsidRDefault="00171B45" w:rsidP="00171B45">
      <w:pPr>
        <w:pStyle w:val="ListParagraph"/>
        <w:numPr>
          <w:ilvl w:val="0"/>
          <w:numId w:val="2"/>
        </w:numPr>
        <w:rPr>
          <w:rFonts w:ascii="Times New Roman" w:hAnsi="Times New Roman" w:cs="Times New Roman"/>
        </w:rPr>
      </w:pPr>
      <w:r w:rsidRPr="00C31ED0">
        <w:rPr>
          <w:rFonts w:ascii="Times New Roman" w:hAnsi="Times New Roman" w:cs="Times New Roman"/>
          <w:b/>
          <w:bCs/>
        </w:rPr>
        <w:t>Phone:</w:t>
      </w:r>
      <w:r w:rsidRPr="00C31ED0">
        <w:rPr>
          <w:rFonts w:ascii="Times New Roman" w:hAnsi="Times New Roman" w:cs="Times New Roman"/>
        </w:rPr>
        <w:t> 614-688-HELP (4357)</w:t>
      </w:r>
    </w:p>
    <w:p w14:paraId="4FD2F8CA" w14:textId="18B52B90" w:rsidR="00171B45" w:rsidRPr="00C31ED0" w:rsidRDefault="00171B45" w:rsidP="00171B45">
      <w:pPr>
        <w:pStyle w:val="ListParagraph"/>
        <w:numPr>
          <w:ilvl w:val="0"/>
          <w:numId w:val="2"/>
        </w:numPr>
        <w:rPr>
          <w:rFonts w:ascii="Times New Roman" w:hAnsi="Times New Roman" w:cs="Times New Roman"/>
        </w:rPr>
      </w:pPr>
      <w:r w:rsidRPr="00C31ED0">
        <w:rPr>
          <w:rFonts w:ascii="Times New Roman" w:hAnsi="Times New Roman" w:cs="Times New Roman"/>
          <w:b/>
          <w:bCs/>
        </w:rPr>
        <w:t>Email:</w:t>
      </w:r>
      <w:r w:rsidRPr="00C31ED0">
        <w:rPr>
          <w:rFonts w:ascii="Times New Roman" w:hAnsi="Times New Roman" w:cs="Times New Roman"/>
        </w:rPr>
        <w:t> </w:t>
      </w:r>
      <w:hyperlink r:id="rId11" w:history="1">
        <w:r w:rsidRPr="00C31ED0">
          <w:rPr>
            <w:rStyle w:val="Hyperlink"/>
            <w:rFonts w:ascii="Times New Roman" w:hAnsi="Times New Roman" w:cs="Times New Roman"/>
          </w:rPr>
          <w:t>8help@osu.edu</w:t>
        </w:r>
      </w:hyperlink>
    </w:p>
    <w:p w14:paraId="16875469" w14:textId="7954FBB1" w:rsidR="00171B45" w:rsidRPr="00C31ED0" w:rsidRDefault="00171B45" w:rsidP="00171B45">
      <w:pPr>
        <w:pStyle w:val="ListParagraph"/>
        <w:numPr>
          <w:ilvl w:val="0"/>
          <w:numId w:val="2"/>
        </w:numPr>
        <w:rPr>
          <w:rFonts w:ascii="Times New Roman" w:hAnsi="Times New Roman" w:cs="Times New Roman"/>
        </w:rPr>
      </w:pPr>
      <w:r w:rsidRPr="00C31ED0">
        <w:rPr>
          <w:rFonts w:ascii="Times New Roman" w:hAnsi="Times New Roman" w:cs="Times New Roman"/>
          <w:b/>
          <w:bCs/>
        </w:rPr>
        <w:t>TDD:</w:t>
      </w:r>
      <w:r w:rsidRPr="00C31ED0">
        <w:rPr>
          <w:rFonts w:ascii="Times New Roman" w:hAnsi="Times New Roman" w:cs="Times New Roman"/>
        </w:rPr>
        <w:t> 614-688-8743</w:t>
      </w:r>
    </w:p>
    <w:p w14:paraId="1BC503BD" w14:textId="0D1589A5" w:rsidR="00264390" w:rsidRPr="00C31ED0" w:rsidRDefault="00264390" w:rsidP="00264390">
      <w:pPr>
        <w:pStyle w:val="Heading3"/>
        <w:rPr>
          <w:rFonts w:ascii="Calibri" w:hAnsi="Calibri" w:cs="Calibri"/>
        </w:rPr>
      </w:pPr>
      <w:r w:rsidRPr="00C31ED0">
        <w:rPr>
          <w:rFonts w:ascii="Calibri" w:hAnsi="Calibri" w:cs="Calibri"/>
        </w:rPr>
        <w:t xml:space="preserve">Baseline technical skills </w:t>
      </w:r>
      <w:r w:rsidR="00F20872" w:rsidRPr="00C31ED0">
        <w:rPr>
          <w:rFonts w:ascii="Calibri" w:hAnsi="Calibri" w:cs="Calibri"/>
        </w:rPr>
        <w:t xml:space="preserve">necessary </w:t>
      </w:r>
      <w:r w:rsidR="00B45693" w:rsidRPr="00C31ED0">
        <w:rPr>
          <w:rFonts w:ascii="Calibri" w:hAnsi="Calibri" w:cs="Calibri"/>
        </w:rPr>
        <w:t>for online courses</w:t>
      </w:r>
    </w:p>
    <w:p w14:paraId="702D2C7E" w14:textId="2B81F6B6" w:rsidR="00264390" w:rsidRPr="00C31ED0" w:rsidRDefault="00264390" w:rsidP="00264390">
      <w:pPr>
        <w:pStyle w:val="ListParagraph"/>
        <w:numPr>
          <w:ilvl w:val="0"/>
          <w:numId w:val="2"/>
        </w:numPr>
        <w:rPr>
          <w:rFonts w:ascii="Times New Roman" w:hAnsi="Times New Roman" w:cs="Times New Roman"/>
        </w:rPr>
      </w:pPr>
      <w:r w:rsidRPr="00C31ED0">
        <w:rPr>
          <w:rFonts w:ascii="Times New Roman" w:hAnsi="Times New Roman" w:cs="Times New Roman"/>
        </w:rPr>
        <w:t>Basic computer and web-browsing skills</w:t>
      </w:r>
    </w:p>
    <w:p w14:paraId="6519FD32" w14:textId="676BF51F" w:rsidR="00621A86" w:rsidRPr="00C31ED0" w:rsidRDefault="00264390" w:rsidP="00621A86">
      <w:pPr>
        <w:pStyle w:val="ListParagraph"/>
        <w:numPr>
          <w:ilvl w:val="0"/>
          <w:numId w:val="2"/>
        </w:numPr>
        <w:rPr>
          <w:rFonts w:ascii="Times New Roman" w:hAnsi="Times New Roman" w:cs="Times New Roman"/>
        </w:rPr>
      </w:pPr>
      <w:r w:rsidRPr="00C31ED0">
        <w:rPr>
          <w:rFonts w:ascii="Times New Roman" w:eastAsia="Times New Roman" w:hAnsi="Times New Roman" w:cs="Times New Roman"/>
          <w:color w:val="000000"/>
        </w:rPr>
        <w:t>Navigating Carmen</w:t>
      </w:r>
    </w:p>
    <w:p w14:paraId="72431003" w14:textId="0F0CB36C" w:rsidR="00264390" w:rsidRPr="00C31ED0" w:rsidRDefault="00264390" w:rsidP="00F20872">
      <w:pPr>
        <w:pStyle w:val="Heading3"/>
        <w:rPr>
          <w:rFonts w:ascii="Times New Roman" w:hAnsi="Times New Roman" w:cs="Times New Roman"/>
        </w:rPr>
      </w:pPr>
      <w:r w:rsidRPr="00C31ED0">
        <w:rPr>
          <w:rFonts w:ascii="Calibri" w:hAnsi="Calibri" w:cs="Calibri"/>
        </w:rPr>
        <w:t>Technology</w:t>
      </w:r>
      <w:r w:rsidRPr="00C31ED0">
        <w:rPr>
          <w:rFonts w:ascii="Times New Roman" w:hAnsi="Times New Roman" w:cs="Times New Roman"/>
        </w:rPr>
        <w:t xml:space="preserve"> skills </w:t>
      </w:r>
      <w:r w:rsidR="00F20872" w:rsidRPr="00C31ED0">
        <w:rPr>
          <w:rFonts w:ascii="Times New Roman" w:hAnsi="Times New Roman" w:cs="Times New Roman"/>
        </w:rPr>
        <w:t xml:space="preserve">necessary </w:t>
      </w:r>
      <w:r w:rsidRPr="00C31ED0">
        <w:rPr>
          <w:rFonts w:ascii="Times New Roman" w:hAnsi="Times New Roman" w:cs="Times New Roman"/>
        </w:rPr>
        <w:t xml:space="preserve">for this </w:t>
      </w:r>
      <w:r w:rsidR="00F20872" w:rsidRPr="00C31ED0">
        <w:rPr>
          <w:rFonts w:ascii="Times New Roman" w:hAnsi="Times New Roman" w:cs="Times New Roman"/>
        </w:rPr>
        <w:t xml:space="preserve">specific </w:t>
      </w:r>
      <w:r w:rsidR="00B45693" w:rsidRPr="00C31ED0">
        <w:rPr>
          <w:rFonts w:ascii="Times New Roman" w:hAnsi="Times New Roman" w:cs="Times New Roman"/>
        </w:rPr>
        <w:t>course</w:t>
      </w:r>
    </w:p>
    <w:p w14:paraId="361246F6" w14:textId="5D8C0027" w:rsidR="00264390" w:rsidRPr="00C31ED0" w:rsidRDefault="00F03A96" w:rsidP="00621A86">
      <w:pPr>
        <w:pStyle w:val="ListParagraph"/>
        <w:numPr>
          <w:ilvl w:val="0"/>
          <w:numId w:val="2"/>
        </w:numPr>
        <w:rPr>
          <w:rFonts w:ascii="Times New Roman" w:eastAsia="Times New Roman" w:hAnsi="Times New Roman" w:cs="Times New Roman"/>
          <w:color w:val="000000"/>
        </w:rPr>
      </w:pPr>
      <w:r w:rsidRPr="00C31ED0">
        <w:rPr>
          <w:rFonts w:ascii="Times New Roman" w:eastAsia="Times New Roman" w:hAnsi="Times New Roman" w:cs="Times New Roman"/>
          <w:color w:val="000000"/>
        </w:rPr>
        <w:t>Carmen</w:t>
      </w:r>
      <w:r w:rsidR="00C31ED0">
        <w:rPr>
          <w:rFonts w:ascii="Times New Roman" w:eastAsia="Times New Roman" w:hAnsi="Times New Roman" w:cs="Times New Roman"/>
          <w:color w:val="000000"/>
        </w:rPr>
        <w:t xml:space="preserve"> </w:t>
      </w:r>
    </w:p>
    <w:p w14:paraId="27371561" w14:textId="56EF9AEB" w:rsidR="00621A86" w:rsidRPr="00C31ED0" w:rsidRDefault="00621A86" w:rsidP="00621A86">
      <w:pPr>
        <w:pStyle w:val="ListParagraph"/>
        <w:numPr>
          <w:ilvl w:val="0"/>
          <w:numId w:val="2"/>
        </w:numPr>
        <w:rPr>
          <w:rFonts w:ascii="Times New Roman" w:eastAsia="Times New Roman" w:hAnsi="Times New Roman" w:cs="Times New Roman"/>
          <w:color w:val="000000"/>
        </w:rPr>
      </w:pPr>
      <w:r w:rsidRPr="00C31ED0">
        <w:rPr>
          <w:rFonts w:ascii="Times New Roman" w:eastAsia="Times New Roman" w:hAnsi="Times New Roman" w:cs="Times New Roman"/>
          <w:color w:val="000000"/>
        </w:rPr>
        <w:t>Scanning and uploading a written document to Carmen</w:t>
      </w:r>
    </w:p>
    <w:p w14:paraId="4DF9A86F" w14:textId="6A282123" w:rsidR="002932DA" w:rsidRPr="00C31ED0" w:rsidRDefault="008F07FA" w:rsidP="002932DA">
      <w:pPr>
        <w:pStyle w:val="Heading3"/>
        <w:rPr>
          <w:rFonts w:ascii="Times New Roman" w:eastAsia="Times New Roman" w:hAnsi="Times New Roman" w:cs="Times New Roman"/>
        </w:rPr>
      </w:pPr>
      <w:r w:rsidRPr="00C31ED0">
        <w:rPr>
          <w:rFonts w:ascii="Calibri" w:hAnsi="Calibri" w:cs="Calibri"/>
        </w:rPr>
        <w:t>Necessary</w:t>
      </w:r>
      <w:r w:rsidRPr="00C31ED0">
        <w:rPr>
          <w:rFonts w:ascii="Times New Roman" w:eastAsia="Times New Roman" w:hAnsi="Times New Roman" w:cs="Times New Roman"/>
        </w:rPr>
        <w:t xml:space="preserve"> software</w:t>
      </w:r>
    </w:p>
    <w:p w14:paraId="75C5C5EE" w14:textId="19A0CA1B" w:rsidR="00621A86" w:rsidRPr="00C31ED0" w:rsidRDefault="00621A86" w:rsidP="00B172D7">
      <w:pPr>
        <w:pStyle w:val="ListParagraph"/>
        <w:numPr>
          <w:ilvl w:val="0"/>
          <w:numId w:val="9"/>
        </w:numPr>
        <w:rPr>
          <w:rFonts w:ascii="Times New Roman" w:eastAsiaTheme="minorHAnsi" w:hAnsi="Times New Roman" w:cs="Times New Roman"/>
        </w:rPr>
      </w:pPr>
      <w:r w:rsidRPr="00C31ED0">
        <w:rPr>
          <w:rFonts w:ascii="Times New Roman" w:eastAsiaTheme="minorHAnsi" w:hAnsi="Times New Roman" w:cs="Times New Roman"/>
        </w:rPr>
        <w:t xml:space="preserve">We will be using </w:t>
      </w:r>
      <w:r w:rsidR="007F49D4" w:rsidRPr="00C31ED0">
        <w:rPr>
          <w:rFonts w:ascii="Times New Roman" w:eastAsiaTheme="minorHAnsi" w:hAnsi="Times New Roman" w:cs="Times New Roman"/>
        </w:rPr>
        <w:t xml:space="preserve">1) </w:t>
      </w:r>
      <w:r w:rsidRPr="00C31ED0">
        <w:rPr>
          <w:rFonts w:ascii="Times New Roman" w:eastAsiaTheme="minorHAnsi" w:hAnsi="Times New Roman" w:cs="Times New Roman"/>
        </w:rPr>
        <w:t xml:space="preserve">the JMP statistical computing software, which is available free of charge to students (see </w:t>
      </w:r>
      <w:hyperlink r:id="rId12" w:history="1">
        <w:r w:rsidRPr="00C31ED0">
          <w:rPr>
            <w:rStyle w:val="Hyperlink"/>
            <w:rFonts w:ascii="Times New Roman" w:eastAsiaTheme="minorHAnsi" w:hAnsi="Times New Roman" w:cs="Times New Roman"/>
          </w:rPr>
          <w:t>https://ocio.osu.edu/software/software-request-instructions</w:t>
        </w:r>
      </w:hyperlink>
      <w:r w:rsidRPr="00C31ED0">
        <w:rPr>
          <w:rFonts w:ascii="Times New Roman" w:eastAsiaTheme="minorHAnsi" w:hAnsi="Times New Roman" w:cs="Times New Roman"/>
        </w:rPr>
        <w:t>)</w:t>
      </w:r>
    </w:p>
    <w:p w14:paraId="51B21A4C" w14:textId="1BA6368B" w:rsidR="007F49D4" w:rsidRPr="00C31ED0" w:rsidRDefault="007F49D4" w:rsidP="001176EF">
      <w:pPr>
        <w:pStyle w:val="ListParagraph"/>
        <w:numPr>
          <w:ilvl w:val="0"/>
          <w:numId w:val="0"/>
        </w:numPr>
        <w:ind w:left="720"/>
        <w:rPr>
          <w:rFonts w:ascii="Times New Roman" w:eastAsiaTheme="minorHAnsi" w:hAnsi="Times New Roman" w:cs="Times New Roman"/>
        </w:rPr>
      </w:pPr>
      <w:r w:rsidRPr="00C31ED0">
        <w:rPr>
          <w:rFonts w:ascii="Times New Roman" w:eastAsiaTheme="minorHAnsi" w:hAnsi="Times New Roman" w:cs="Times New Roman"/>
        </w:rPr>
        <w:t>and 2) R (see https://posit.co/download/rstudio-desktop/).</w:t>
      </w:r>
    </w:p>
    <w:p w14:paraId="38B67EC5" w14:textId="28057E29" w:rsidR="008F07FA" w:rsidRPr="00C31ED0" w:rsidRDefault="008F07FA" w:rsidP="00B172D7">
      <w:pPr>
        <w:pStyle w:val="ListParagraph"/>
        <w:numPr>
          <w:ilvl w:val="0"/>
          <w:numId w:val="9"/>
        </w:numPr>
        <w:rPr>
          <w:rFonts w:ascii="Times New Roman" w:eastAsiaTheme="minorHAnsi" w:hAnsi="Times New Roman" w:cs="Times New Roman"/>
        </w:rPr>
      </w:pPr>
      <w:hyperlink r:id="rId13" w:history="1">
        <w:r w:rsidRPr="00C31ED0">
          <w:rPr>
            <w:rStyle w:val="Hyperlink"/>
            <w:rFonts w:ascii="Times New Roman" w:hAnsi="Times New Roman" w:cs="Times New Roman"/>
          </w:rPr>
          <w:t xml:space="preserve">Microsoft Office 365 </w:t>
        </w:r>
        <w:proofErr w:type="spellStart"/>
        <w:r w:rsidRPr="00C31ED0">
          <w:rPr>
            <w:rStyle w:val="Hyperlink"/>
            <w:rFonts w:ascii="Times New Roman" w:hAnsi="Times New Roman" w:cs="Times New Roman"/>
          </w:rPr>
          <w:t>ProPlus</w:t>
        </w:r>
        <w:proofErr w:type="spellEnd"/>
      </w:hyperlink>
      <w:r w:rsidRPr="00C31ED0">
        <w:rPr>
          <w:rFonts w:ascii="Times New Roman" w:hAnsi="Times New Roman" w:cs="Times New Roman"/>
        </w:rPr>
        <w:t xml:space="preserve"> All Ohio State students are now eligible for free Microsoft Office 365 </w:t>
      </w:r>
      <w:proofErr w:type="spellStart"/>
      <w:r w:rsidRPr="00C31ED0">
        <w:rPr>
          <w:rFonts w:ascii="Times New Roman" w:hAnsi="Times New Roman" w:cs="Times New Roman"/>
        </w:rPr>
        <w:t>ProPlus</w:t>
      </w:r>
      <w:proofErr w:type="spellEnd"/>
      <w:r w:rsidRPr="00C31ED0">
        <w:rPr>
          <w:rFonts w:ascii="Times New Roman" w:hAnsi="Times New Roman" w:cs="Times New Roman"/>
        </w:rPr>
        <w:t xml:space="preserve"> through Microsoft’s Student Advantage program. Each student can install Office on five PCs or Macs, five tablets (Windows, iPad® and Android™) and five phones.</w:t>
      </w:r>
    </w:p>
    <w:p w14:paraId="4C2A239B" w14:textId="77777777" w:rsidR="008F07FA" w:rsidRPr="00C31ED0" w:rsidRDefault="008F07FA" w:rsidP="00B172D7">
      <w:pPr>
        <w:pStyle w:val="ListParagraph"/>
        <w:numPr>
          <w:ilvl w:val="1"/>
          <w:numId w:val="9"/>
        </w:numPr>
        <w:rPr>
          <w:rFonts w:ascii="Times New Roman" w:hAnsi="Times New Roman" w:cs="Times New Roman"/>
        </w:rPr>
      </w:pPr>
      <w:r w:rsidRPr="00C31ED0">
        <w:rPr>
          <w:rFonts w:ascii="Times New Roman" w:hAnsi="Times New Roman" w:cs="Times New Roman"/>
        </w:rPr>
        <w:t>Students are able to access Word, Excel, PowerPoint, Outlook and other programs, depending on platform. Users will also receive 1 TB of OneDrive for Business storage.</w:t>
      </w:r>
    </w:p>
    <w:p w14:paraId="06CCF968" w14:textId="5B532D0E" w:rsidR="00CC5A01" w:rsidRPr="00C31ED0" w:rsidRDefault="008F07FA" w:rsidP="00CC5A01">
      <w:pPr>
        <w:pStyle w:val="ListParagraph"/>
        <w:numPr>
          <w:ilvl w:val="1"/>
          <w:numId w:val="9"/>
        </w:numPr>
        <w:rPr>
          <w:rFonts w:ascii="Times New Roman" w:hAnsi="Times New Roman" w:cs="Times New Roman"/>
        </w:rPr>
      </w:pPr>
      <w:r w:rsidRPr="00C31ED0">
        <w:rPr>
          <w:rFonts w:ascii="Times New Roman" w:hAnsi="Times New Roman" w:cs="Times New Roman"/>
        </w:rPr>
        <w:t xml:space="preserve">Office 365 is installed within your </w:t>
      </w:r>
      <w:proofErr w:type="spellStart"/>
      <w:r w:rsidRPr="00C31ED0">
        <w:rPr>
          <w:rFonts w:ascii="Times New Roman" w:hAnsi="Times New Roman" w:cs="Times New Roman"/>
        </w:rPr>
        <w:t>BuckeyeMail</w:t>
      </w:r>
      <w:proofErr w:type="spellEnd"/>
      <w:r w:rsidRPr="00C31ED0">
        <w:rPr>
          <w:rFonts w:ascii="Times New Roman" w:hAnsi="Times New Roman" w:cs="Times New Roman"/>
        </w:rPr>
        <w:t xml:space="preserve"> account. Full instructions for downloading and installation can be found </w:t>
      </w:r>
      <w:hyperlink r:id="rId14" w:history="1">
        <w:r w:rsidRPr="00C31ED0">
          <w:rPr>
            <w:rStyle w:val="Hyperlink"/>
            <w:rFonts w:ascii="Times New Roman" w:hAnsi="Times New Roman" w:cs="Times New Roman"/>
          </w:rPr>
          <w:t>https://ocio.osu.edu/kb04733</w:t>
        </w:r>
      </w:hyperlink>
      <w:r w:rsidRPr="00C31ED0">
        <w:rPr>
          <w:rFonts w:ascii="Times New Roman" w:hAnsi="Times New Roman" w:cs="Times New Roman"/>
        </w:rPr>
        <w:t>.</w:t>
      </w:r>
    </w:p>
    <w:p w14:paraId="6E4464D1" w14:textId="2906D86A" w:rsidR="00CC5A01" w:rsidRPr="00C31ED0" w:rsidRDefault="00CC5A01" w:rsidP="00CC5A01">
      <w:pPr>
        <w:pStyle w:val="Heading3"/>
        <w:rPr>
          <w:rFonts w:ascii="Times New Roman" w:eastAsia="Times New Roman" w:hAnsi="Times New Roman" w:cs="Times New Roman"/>
        </w:rPr>
      </w:pPr>
      <w:r w:rsidRPr="00C31ED0">
        <w:rPr>
          <w:rFonts w:ascii="Times New Roman" w:eastAsia="Times New Roman" w:hAnsi="Times New Roman" w:cs="Times New Roman"/>
        </w:rPr>
        <w:lastRenderedPageBreak/>
        <w:t>Optional software</w:t>
      </w:r>
    </w:p>
    <w:p w14:paraId="616B25A4" w14:textId="0BBDE305" w:rsidR="00CC5A01" w:rsidRPr="00C31ED0" w:rsidRDefault="00CC5A01" w:rsidP="00CC5A01">
      <w:pPr>
        <w:pStyle w:val="ListParagraph"/>
        <w:numPr>
          <w:ilvl w:val="0"/>
          <w:numId w:val="9"/>
        </w:numPr>
        <w:rPr>
          <w:rFonts w:ascii="Times New Roman" w:eastAsiaTheme="minorHAnsi" w:hAnsi="Times New Roman" w:cs="Times New Roman"/>
        </w:rPr>
      </w:pPr>
      <w:r w:rsidRPr="00C31ED0">
        <w:rPr>
          <w:rFonts w:ascii="Times New Roman" w:eastAsiaTheme="minorHAnsi" w:hAnsi="Times New Roman" w:cs="Times New Roman"/>
        </w:rPr>
        <w:t xml:space="preserve">Python: </w:t>
      </w:r>
      <w:hyperlink r:id="rId15" w:history="1">
        <w:r w:rsidRPr="00C31ED0">
          <w:rPr>
            <w:rStyle w:val="Hyperlink"/>
            <w:rFonts w:ascii="Times New Roman" w:eastAsiaTheme="minorHAnsi" w:hAnsi="Times New Roman" w:cs="Times New Roman"/>
          </w:rPr>
          <w:t>https://www.python.org/</w:t>
        </w:r>
      </w:hyperlink>
    </w:p>
    <w:p w14:paraId="36573BCD" w14:textId="7A4CBEDA" w:rsidR="00CC5A01" w:rsidRPr="00C31ED0" w:rsidRDefault="00CC5A01" w:rsidP="001176EF">
      <w:pPr>
        <w:pStyle w:val="ListParagraph"/>
        <w:numPr>
          <w:ilvl w:val="0"/>
          <w:numId w:val="9"/>
        </w:numPr>
        <w:rPr>
          <w:rFonts w:ascii="Times New Roman" w:eastAsiaTheme="minorHAnsi" w:hAnsi="Times New Roman" w:cs="Times New Roman"/>
        </w:rPr>
      </w:pPr>
      <w:proofErr w:type="spellStart"/>
      <w:r w:rsidRPr="00C31ED0">
        <w:rPr>
          <w:rFonts w:ascii="Times New Roman" w:eastAsiaTheme="minorHAnsi" w:hAnsi="Times New Roman" w:cs="Times New Roman"/>
        </w:rPr>
        <w:t>Jupyter</w:t>
      </w:r>
      <w:proofErr w:type="spellEnd"/>
      <w:r w:rsidRPr="00C31ED0">
        <w:rPr>
          <w:rFonts w:ascii="Times New Roman" w:eastAsiaTheme="minorHAnsi" w:hAnsi="Times New Roman" w:cs="Times New Roman"/>
        </w:rPr>
        <w:t xml:space="preserve"> notebook:  https://jupyter.org/</w:t>
      </w:r>
    </w:p>
    <w:p w14:paraId="07DFC0DA" w14:textId="7093D279" w:rsidR="00CC5A01" w:rsidRPr="00C31ED0" w:rsidRDefault="00CC5A01" w:rsidP="00CC5A01">
      <w:pPr>
        <w:pStyle w:val="ListParagraph"/>
        <w:numPr>
          <w:ilvl w:val="0"/>
          <w:numId w:val="9"/>
        </w:numPr>
        <w:rPr>
          <w:rFonts w:ascii="Times New Roman" w:eastAsiaTheme="minorHAnsi" w:hAnsi="Times New Roman" w:cs="Times New Roman"/>
        </w:rPr>
      </w:pPr>
      <w:proofErr w:type="spellStart"/>
      <w:r w:rsidRPr="00C31ED0">
        <w:rPr>
          <w:rFonts w:ascii="Times New Roman" w:eastAsiaTheme="minorHAnsi" w:hAnsi="Times New Roman" w:cs="Times New Roman"/>
        </w:rPr>
        <w:t>JupyterLab</w:t>
      </w:r>
      <w:proofErr w:type="spellEnd"/>
      <w:r w:rsidRPr="00C31ED0">
        <w:rPr>
          <w:rFonts w:ascii="Times New Roman" w:eastAsiaTheme="minorHAnsi" w:hAnsi="Times New Roman" w:cs="Times New Roman"/>
        </w:rPr>
        <w:t xml:space="preserve">: </w:t>
      </w:r>
      <w:hyperlink r:id="rId16" w:history="1">
        <w:r w:rsidRPr="00C31ED0">
          <w:rPr>
            <w:rStyle w:val="Hyperlink"/>
            <w:rFonts w:ascii="Times New Roman" w:eastAsiaTheme="minorHAnsi" w:hAnsi="Times New Roman" w:cs="Times New Roman"/>
          </w:rPr>
          <w:t>https://jupyter.org/</w:t>
        </w:r>
      </w:hyperlink>
    </w:p>
    <w:p w14:paraId="59EC6E38" w14:textId="58B71B56" w:rsidR="00CC5A01" w:rsidRPr="00C31ED0" w:rsidRDefault="00CC5A01" w:rsidP="001176EF">
      <w:pPr>
        <w:pStyle w:val="ListParagraph"/>
        <w:numPr>
          <w:ilvl w:val="0"/>
          <w:numId w:val="9"/>
        </w:numPr>
        <w:rPr>
          <w:rFonts w:ascii="Times New Roman" w:eastAsiaTheme="minorHAnsi" w:hAnsi="Times New Roman" w:cs="Times New Roman"/>
        </w:rPr>
      </w:pPr>
      <w:r w:rsidRPr="00C31ED0">
        <w:rPr>
          <w:rFonts w:ascii="Times New Roman" w:eastAsiaTheme="minorHAnsi" w:hAnsi="Times New Roman" w:cs="Times New Roman"/>
        </w:rPr>
        <w:t xml:space="preserve">Google </w:t>
      </w:r>
      <w:proofErr w:type="spellStart"/>
      <w:r w:rsidRPr="00C31ED0">
        <w:rPr>
          <w:rFonts w:ascii="Times New Roman" w:eastAsiaTheme="minorHAnsi" w:hAnsi="Times New Roman" w:cs="Times New Roman"/>
        </w:rPr>
        <w:t>Colab</w:t>
      </w:r>
      <w:proofErr w:type="spellEnd"/>
      <w:r w:rsidRPr="00C31ED0">
        <w:rPr>
          <w:rFonts w:ascii="Times New Roman" w:eastAsiaTheme="minorHAnsi" w:hAnsi="Times New Roman" w:cs="Times New Roman"/>
        </w:rPr>
        <w:t>: https://colab.research.google.com/</w:t>
      </w:r>
    </w:p>
    <w:p w14:paraId="793E7744" w14:textId="77777777" w:rsidR="00CC5A01" w:rsidRPr="00CC5A01" w:rsidRDefault="00CC5A01" w:rsidP="001176EF"/>
    <w:p w14:paraId="339693EB" w14:textId="608DDEF5" w:rsidR="004A3492" w:rsidRPr="00B45693" w:rsidRDefault="00F20872" w:rsidP="004A3492">
      <w:pPr>
        <w:pStyle w:val="Heading1"/>
      </w:pPr>
      <w:r w:rsidRPr="00B45693">
        <w:t>Grading and faculty response</w:t>
      </w:r>
    </w:p>
    <w:p w14:paraId="008BADD8" w14:textId="5476EB2E" w:rsidR="00984370" w:rsidRPr="00984370" w:rsidRDefault="00160E18" w:rsidP="00E53091">
      <w:pPr>
        <w:pStyle w:val="Heading2"/>
        <w:rPr>
          <w:b w:val="0"/>
          <w:bCs/>
          <w:color w:val="FF0000"/>
        </w:rPr>
      </w:pPr>
      <w:r w:rsidRPr="00B45693">
        <w:rPr>
          <w:rFonts w:ascii="Calibri" w:hAnsi="Calibri"/>
        </w:rPr>
        <w:t>Grades</w:t>
      </w:r>
      <w:r w:rsidR="00E53091">
        <w:rPr>
          <w:b w:val="0"/>
          <w:bCs/>
          <w:color w:val="FF0000"/>
        </w:rPr>
        <w:t xml:space="preserve"> </w:t>
      </w:r>
    </w:p>
    <w:p w14:paraId="2D810F06" w14:textId="77777777" w:rsidR="00984370" w:rsidRPr="00984370" w:rsidRDefault="00984370" w:rsidP="00984370"/>
    <w:tbl>
      <w:tblPr>
        <w:tblStyle w:val="TableGrid"/>
        <w:tblpPr w:leftFromText="180" w:rightFromText="180" w:vertAnchor="text" w:horzAnchor="page" w:tblpX="1585" w:tblpY="129"/>
        <w:tblW w:w="4963" w:type="pct"/>
        <w:tblLook w:val="04A0" w:firstRow="1" w:lastRow="0" w:firstColumn="1" w:lastColumn="0" w:noHBand="0" w:noVBand="1"/>
        <w:tblCaption w:val="Tentative Course Outline"/>
        <w:tblDescription w:val="The table shows the weeks of the semester and the assessment activities that are tentatively scheduled."/>
      </w:tblPr>
      <w:tblGrid>
        <w:gridCol w:w="6515"/>
        <w:gridCol w:w="2766"/>
      </w:tblGrid>
      <w:tr w:rsidR="00082238" w:rsidRPr="00B45693" w14:paraId="70C9BF5D" w14:textId="77777777" w:rsidTr="00082238">
        <w:trPr>
          <w:tblHeader/>
        </w:trPr>
        <w:tc>
          <w:tcPr>
            <w:tcW w:w="3510" w:type="pct"/>
            <w:shd w:val="clear" w:color="auto" w:fill="D9D9D9" w:themeFill="background1" w:themeFillShade="D9"/>
            <w:vAlign w:val="center"/>
          </w:tcPr>
          <w:p w14:paraId="419FD684" w14:textId="6A0CC491" w:rsidR="00082238" w:rsidRPr="00B45693" w:rsidRDefault="00082238" w:rsidP="00082238">
            <w:pPr>
              <w:pStyle w:val="TableData"/>
              <w:framePr w:hSpace="0" w:wrap="auto" w:vAnchor="margin" w:hAnchor="text" w:xAlign="left" w:yAlign="inline"/>
            </w:pPr>
            <w:r>
              <w:t>Assignment or category</w:t>
            </w:r>
          </w:p>
        </w:tc>
        <w:tc>
          <w:tcPr>
            <w:tcW w:w="1490" w:type="pct"/>
            <w:shd w:val="clear" w:color="auto" w:fill="D9D9D9" w:themeFill="background1" w:themeFillShade="D9"/>
            <w:vAlign w:val="center"/>
          </w:tcPr>
          <w:p w14:paraId="2BF55AEC" w14:textId="60600318" w:rsidR="00082238" w:rsidRPr="00B45693" w:rsidRDefault="00082238" w:rsidP="00082238">
            <w:pPr>
              <w:pStyle w:val="TableData"/>
              <w:framePr w:hSpace="0" w:wrap="auto" w:vAnchor="margin" w:hAnchor="text" w:xAlign="left" w:yAlign="inline"/>
            </w:pPr>
            <w:r w:rsidRPr="00B45693">
              <w:t>P</w:t>
            </w:r>
            <w:r w:rsidR="00984370">
              <w:t>ercentage</w:t>
            </w:r>
          </w:p>
        </w:tc>
      </w:tr>
      <w:tr w:rsidR="00082238" w:rsidRPr="00B45693" w14:paraId="0B16F313" w14:textId="77777777" w:rsidTr="00082238">
        <w:tc>
          <w:tcPr>
            <w:tcW w:w="3510" w:type="pct"/>
            <w:vAlign w:val="center"/>
          </w:tcPr>
          <w:p w14:paraId="06BF5564" w14:textId="6B63ACAF" w:rsidR="00082238" w:rsidRPr="00B45693" w:rsidRDefault="00621A86" w:rsidP="00082238">
            <w:pPr>
              <w:pStyle w:val="TableData"/>
              <w:framePr w:hSpace="0" w:wrap="auto" w:vAnchor="margin" w:hAnchor="text" w:xAlign="left" w:yAlign="inline"/>
              <w:jc w:val="left"/>
            </w:pPr>
            <w:r>
              <w:t>Homework</w:t>
            </w:r>
          </w:p>
        </w:tc>
        <w:tc>
          <w:tcPr>
            <w:tcW w:w="1490" w:type="pct"/>
            <w:vAlign w:val="center"/>
          </w:tcPr>
          <w:p w14:paraId="753B8184" w14:textId="5818B4D1" w:rsidR="00082238" w:rsidRPr="00B45693" w:rsidRDefault="00754E60" w:rsidP="00082238">
            <w:pPr>
              <w:pStyle w:val="TableData"/>
              <w:framePr w:hSpace="0" w:wrap="auto" w:vAnchor="margin" w:hAnchor="text" w:xAlign="left" w:yAlign="inline"/>
            </w:pPr>
            <w:r>
              <w:t>15</w:t>
            </w:r>
          </w:p>
        </w:tc>
      </w:tr>
      <w:tr w:rsidR="00082238" w:rsidRPr="00B45693" w14:paraId="600A1B97" w14:textId="77777777" w:rsidTr="00082238">
        <w:tc>
          <w:tcPr>
            <w:tcW w:w="3510" w:type="pct"/>
            <w:vAlign w:val="center"/>
          </w:tcPr>
          <w:p w14:paraId="0A77D601" w14:textId="6ADF45FC" w:rsidR="00082238" w:rsidRPr="00B45693" w:rsidRDefault="00CC5A01" w:rsidP="00082238">
            <w:pPr>
              <w:pStyle w:val="TableData"/>
              <w:framePr w:hSpace="0" w:wrap="auto" w:vAnchor="margin" w:hAnchor="text" w:xAlign="left" w:yAlign="inline"/>
              <w:jc w:val="left"/>
            </w:pPr>
            <w:r>
              <w:t>In-class presentation</w:t>
            </w:r>
          </w:p>
        </w:tc>
        <w:tc>
          <w:tcPr>
            <w:tcW w:w="1490" w:type="pct"/>
            <w:vAlign w:val="center"/>
          </w:tcPr>
          <w:p w14:paraId="32599D63" w14:textId="46DD94EF" w:rsidR="00082238" w:rsidRPr="00B45693" w:rsidRDefault="00754E60" w:rsidP="00082238">
            <w:pPr>
              <w:pStyle w:val="TableData"/>
              <w:framePr w:hSpace="0" w:wrap="auto" w:vAnchor="margin" w:hAnchor="text" w:xAlign="left" w:yAlign="inline"/>
            </w:pPr>
            <w:r>
              <w:t>15</w:t>
            </w:r>
          </w:p>
        </w:tc>
      </w:tr>
      <w:tr w:rsidR="00082238" w:rsidRPr="00B45693" w14:paraId="2CA6F78B" w14:textId="77777777" w:rsidTr="00082238">
        <w:tc>
          <w:tcPr>
            <w:tcW w:w="3510" w:type="pct"/>
            <w:vAlign w:val="center"/>
          </w:tcPr>
          <w:p w14:paraId="7ED159CD" w14:textId="62EFC86B" w:rsidR="00082238" w:rsidRPr="00B45693" w:rsidRDefault="00551EAB" w:rsidP="00082238">
            <w:pPr>
              <w:pStyle w:val="TableData"/>
              <w:framePr w:hSpace="0" w:wrap="auto" w:vAnchor="margin" w:hAnchor="text" w:xAlign="left" w:yAlign="inline"/>
              <w:jc w:val="left"/>
            </w:pPr>
            <w:r>
              <w:t>Midterm e</w:t>
            </w:r>
            <w:r w:rsidR="00621A86">
              <w:t xml:space="preserve">xam </w:t>
            </w:r>
            <w:r>
              <w:t xml:space="preserve"> </w:t>
            </w:r>
          </w:p>
        </w:tc>
        <w:tc>
          <w:tcPr>
            <w:tcW w:w="1490" w:type="pct"/>
            <w:vAlign w:val="center"/>
          </w:tcPr>
          <w:p w14:paraId="406F0788" w14:textId="23E8962D" w:rsidR="00082238" w:rsidRPr="00B45693" w:rsidRDefault="0047355A" w:rsidP="00082238">
            <w:pPr>
              <w:pStyle w:val="TableData"/>
              <w:framePr w:hSpace="0" w:wrap="auto" w:vAnchor="margin" w:hAnchor="text" w:xAlign="left" w:yAlign="inline"/>
            </w:pPr>
            <w:r>
              <w:t>20</w:t>
            </w:r>
          </w:p>
        </w:tc>
      </w:tr>
      <w:tr w:rsidR="0047355A" w:rsidRPr="00B45693" w14:paraId="7F18A0B5" w14:textId="77777777" w:rsidTr="00082238">
        <w:tc>
          <w:tcPr>
            <w:tcW w:w="3510" w:type="pct"/>
            <w:vAlign w:val="center"/>
          </w:tcPr>
          <w:p w14:paraId="777AAA6C" w14:textId="68BBEBFA" w:rsidR="0047355A" w:rsidRDefault="0047355A" w:rsidP="00082238">
            <w:pPr>
              <w:pStyle w:val="TableData"/>
              <w:framePr w:hSpace="0" w:wrap="auto" w:vAnchor="margin" w:hAnchor="text" w:xAlign="left" w:yAlign="inline"/>
              <w:jc w:val="left"/>
            </w:pPr>
            <w:r>
              <w:t xml:space="preserve">Final </w:t>
            </w:r>
          </w:p>
        </w:tc>
        <w:tc>
          <w:tcPr>
            <w:tcW w:w="1490" w:type="pct"/>
            <w:vAlign w:val="center"/>
          </w:tcPr>
          <w:p w14:paraId="37E8F555" w14:textId="3781FBCB" w:rsidR="0047355A" w:rsidDel="0047355A" w:rsidRDefault="0047355A" w:rsidP="00082238">
            <w:pPr>
              <w:pStyle w:val="TableData"/>
              <w:framePr w:hSpace="0" w:wrap="auto" w:vAnchor="margin" w:hAnchor="text" w:xAlign="left" w:yAlign="inline"/>
            </w:pPr>
            <w:r>
              <w:t>20</w:t>
            </w:r>
          </w:p>
        </w:tc>
      </w:tr>
      <w:tr w:rsidR="00082238" w:rsidRPr="00B45693" w14:paraId="0469A463" w14:textId="77777777" w:rsidTr="00082238">
        <w:tc>
          <w:tcPr>
            <w:tcW w:w="3510" w:type="pct"/>
            <w:vAlign w:val="center"/>
          </w:tcPr>
          <w:p w14:paraId="1C73613F" w14:textId="5F6EDCE4" w:rsidR="00082238" w:rsidRPr="00B45693" w:rsidRDefault="00CC5A01" w:rsidP="00082238">
            <w:pPr>
              <w:pStyle w:val="TableData"/>
              <w:framePr w:hSpace="0" w:wrap="auto" w:vAnchor="margin" w:hAnchor="text" w:xAlign="left" w:yAlign="inline"/>
              <w:jc w:val="left"/>
            </w:pPr>
            <w:r>
              <w:t xml:space="preserve">Final </w:t>
            </w:r>
            <w:r w:rsidR="00551EAB">
              <w:t xml:space="preserve">group </w:t>
            </w:r>
            <w:r>
              <w:t>project</w:t>
            </w:r>
          </w:p>
        </w:tc>
        <w:tc>
          <w:tcPr>
            <w:tcW w:w="1490" w:type="pct"/>
            <w:vAlign w:val="center"/>
          </w:tcPr>
          <w:p w14:paraId="116667E2" w14:textId="6C301191" w:rsidR="00082238" w:rsidRPr="00B45693" w:rsidRDefault="00754E60" w:rsidP="00082238">
            <w:pPr>
              <w:pStyle w:val="TableData"/>
              <w:framePr w:hSpace="0" w:wrap="auto" w:vAnchor="margin" w:hAnchor="text" w:xAlign="left" w:yAlign="inline"/>
            </w:pPr>
            <w:r>
              <w:t>3</w:t>
            </w:r>
            <w:r w:rsidR="0047355A">
              <w:t>0</w:t>
            </w:r>
          </w:p>
        </w:tc>
      </w:tr>
      <w:tr w:rsidR="00082238" w:rsidRPr="00B45693" w14:paraId="2BC8FD96" w14:textId="77777777" w:rsidTr="00082238">
        <w:tc>
          <w:tcPr>
            <w:tcW w:w="3510" w:type="pct"/>
            <w:vAlign w:val="center"/>
          </w:tcPr>
          <w:p w14:paraId="5EBD390B" w14:textId="06DDF121" w:rsidR="00082238" w:rsidRPr="00082238" w:rsidRDefault="00082238" w:rsidP="00082238">
            <w:pPr>
              <w:pStyle w:val="TableData"/>
              <w:framePr w:hSpace="0" w:wrap="auto" w:vAnchor="margin" w:hAnchor="text" w:xAlign="left" w:yAlign="inline"/>
              <w:jc w:val="left"/>
            </w:pPr>
            <w:r>
              <w:t>Total</w:t>
            </w:r>
          </w:p>
        </w:tc>
        <w:tc>
          <w:tcPr>
            <w:tcW w:w="1490" w:type="pct"/>
            <w:vAlign w:val="center"/>
          </w:tcPr>
          <w:p w14:paraId="1C4235BD" w14:textId="0B783B89" w:rsidR="00082238" w:rsidRPr="00082238" w:rsidRDefault="00082238" w:rsidP="00082238">
            <w:pPr>
              <w:pStyle w:val="TableData"/>
              <w:framePr w:hSpace="0" w:wrap="auto" w:vAnchor="margin" w:hAnchor="text" w:xAlign="left" w:yAlign="inline"/>
            </w:pPr>
            <w:r w:rsidRPr="00082238">
              <w:t>100</w:t>
            </w:r>
          </w:p>
        </w:tc>
      </w:tr>
    </w:tbl>
    <w:p w14:paraId="0097EC3A" w14:textId="45B7E0BA" w:rsidR="00551EAB" w:rsidRDefault="00551EAB" w:rsidP="00082238">
      <w:pPr>
        <w:rPr>
          <w:i/>
        </w:rPr>
      </w:pPr>
    </w:p>
    <w:p w14:paraId="4018139F" w14:textId="77777777" w:rsidR="00904C0F" w:rsidRPr="00B45693" w:rsidRDefault="00904C0F" w:rsidP="00904C0F">
      <w:pPr>
        <w:pStyle w:val="Heading2"/>
        <w:rPr>
          <w:rFonts w:ascii="Calibri" w:hAnsi="Calibri"/>
        </w:rPr>
      </w:pPr>
      <w:r w:rsidRPr="00B45693">
        <w:rPr>
          <w:rFonts w:ascii="Calibri" w:hAnsi="Calibri"/>
        </w:rPr>
        <w:t>Grading scale</w:t>
      </w:r>
    </w:p>
    <w:p w14:paraId="76B59A5E" w14:textId="77777777" w:rsidR="00904C0F" w:rsidRPr="00B45693" w:rsidRDefault="00904C0F" w:rsidP="00904C0F">
      <w:r w:rsidRPr="00B45693">
        <w:t>93–</w:t>
      </w:r>
      <w:r>
        <w:t xml:space="preserve">100: A </w:t>
      </w:r>
      <w:r>
        <w:br/>
      </w:r>
      <w:r w:rsidRPr="00B45693">
        <w:t xml:space="preserve">90–92.9: A- </w:t>
      </w:r>
      <w:r>
        <w:br/>
        <w:t>87–89.9: B+</w:t>
      </w:r>
      <w:r>
        <w:br/>
        <w:t>83–86.9: B</w:t>
      </w:r>
      <w:r>
        <w:br/>
      </w:r>
      <w:r w:rsidRPr="00B45693">
        <w:t xml:space="preserve">80–82.9: B- </w:t>
      </w:r>
      <w:r>
        <w:br/>
        <w:t xml:space="preserve">77–79.9: C+ </w:t>
      </w:r>
      <w:r>
        <w:br/>
        <w:t>73–76.9: C</w:t>
      </w:r>
      <w:r>
        <w:br/>
      </w:r>
      <w:r w:rsidRPr="00B45693">
        <w:t xml:space="preserve">70 –72.9: C- </w:t>
      </w:r>
      <w:r>
        <w:br/>
        <w:t xml:space="preserve">67 –69.9: D+ </w:t>
      </w:r>
      <w:r>
        <w:br/>
        <w:t>60 –66.9: D</w:t>
      </w:r>
      <w:r>
        <w:br/>
      </w:r>
      <w:r w:rsidRPr="00B45693">
        <w:t>Below 60: E</w:t>
      </w:r>
    </w:p>
    <w:p w14:paraId="4EEF8AFB" w14:textId="77777777" w:rsidR="00B9435C" w:rsidRDefault="00B9435C" w:rsidP="00082238">
      <w:pPr>
        <w:rPr>
          <w:i/>
        </w:rPr>
      </w:pPr>
    </w:p>
    <w:p w14:paraId="59EF23B5" w14:textId="77777777" w:rsidR="00B9435C" w:rsidRDefault="00B9435C" w:rsidP="00B9435C">
      <w:pPr>
        <w:spacing w:before="100" w:beforeAutospacing="1" w:after="100" w:afterAutospacing="1"/>
        <w:rPr>
          <w:rFonts w:asciiTheme="minorHAnsi" w:hAnsiTheme="minorHAnsi" w:cstheme="minorHAnsi"/>
          <w:b/>
          <w:bCs/>
          <w:color w:val="632423" w:themeColor="accent2" w:themeShade="80"/>
          <w:sz w:val="36"/>
          <w:szCs w:val="36"/>
        </w:rPr>
      </w:pPr>
      <w:r w:rsidRPr="00B9435C">
        <w:rPr>
          <w:rFonts w:asciiTheme="minorHAnsi" w:hAnsiTheme="minorHAnsi" w:cstheme="minorHAnsi"/>
          <w:b/>
          <w:bCs/>
          <w:color w:val="632423" w:themeColor="accent2" w:themeShade="80"/>
          <w:sz w:val="36"/>
          <w:szCs w:val="36"/>
        </w:rPr>
        <w:lastRenderedPageBreak/>
        <w:t xml:space="preserve">Assignment information </w:t>
      </w:r>
    </w:p>
    <w:p w14:paraId="03729D44" w14:textId="19EFEA43" w:rsidR="0092199B" w:rsidRDefault="0092199B" w:rsidP="0092199B">
      <w:r>
        <w:t xml:space="preserve">Homework will be assigned approximately biweekly. It will consist of mostly textbook-style problems, problems motivated by real-world applications, and analyses requiring the use of statistical software. You may work together on assignment problems, but each student must hand in his or her own work, written in his or her own words. Do not copy any part of another student's homework including computer code or output. Use of homework solutions distributed in previous offerings of the course or available on the web constitutes academic misconduct and will be handled according to university rules. Sharing or disseminating solutions, or in any way knowingly enabling others to commit academic misconduct also constitutes academic </w:t>
      </w:r>
      <w:r w:rsidR="008F19EE">
        <w:t>misconduct and</w:t>
      </w:r>
      <w:r>
        <w:t xml:space="preserve"> will be reported. Homework must be uploaded to Carmen at the </w:t>
      </w:r>
      <w:r w:rsidR="008F19EE">
        <w:t>end of the</w:t>
      </w:r>
      <w:r>
        <w:t xml:space="preserve"> due date</w:t>
      </w:r>
      <w:r w:rsidR="008F19EE">
        <w:t xml:space="preserve"> (ET)</w:t>
      </w:r>
      <w:r>
        <w:t xml:space="preserve">. The solutions may be handwritten and scanned, entered directly into a tablet, or typed. Any software output must </w:t>
      </w:r>
      <w:r w:rsidR="001176EF">
        <w:t>be included in</w:t>
      </w:r>
      <w:r>
        <w:t xml:space="preserve"> the homework file prior to submission. </w:t>
      </w:r>
      <w:r w:rsidR="00E31A0F">
        <w:rPr>
          <w:b/>
          <w:bCs/>
        </w:rPr>
        <w:t>All work and software output</w:t>
      </w:r>
      <w:r w:rsidR="00E31A0F" w:rsidRPr="00E31A0F">
        <w:rPr>
          <w:b/>
          <w:bCs/>
        </w:rPr>
        <w:t xml:space="preserve"> must be </w:t>
      </w:r>
      <w:r w:rsidR="00E31A0F">
        <w:rPr>
          <w:b/>
          <w:bCs/>
        </w:rPr>
        <w:t>uploaded</w:t>
      </w:r>
      <w:r w:rsidR="00E31A0F" w:rsidRPr="00E31A0F">
        <w:rPr>
          <w:b/>
          <w:bCs/>
        </w:rPr>
        <w:t xml:space="preserve"> as a single pdf file</w:t>
      </w:r>
      <w:r w:rsidR="00E31A0F">
        <w:t xml:space="preserve">. </w:t>
      </w:r>
      <w:r>
        <w:t xml:space="preserve">Please be sure that the questions are clearly labeled, all supporting work (including software output) can be easily identified, and that all figures/tables are referenced and interpreted in the text. </w:t>
      </w:r>
    </w:p>
    <w:p w14:paraId="63553803" w14:textId="77777777" w:rsidR="00D9401A" w:rsidRDefault="00D9401A" w:rsidP="0092199B"/>
    <w:p w14:paraId="6CC688B7" w14:textId="5255F68B" w:rsidR="00D9401A" w:rsidRPr="00D9401A" w:rsidRDefault="00D9401A" w:rsidP="00D9401A">
      <w:r w:rsidRPr="00D9401A">
        <w:t>The use of generative artificial intelligence (AI) tools is permitted for assignment</w:t>
      </w:r>
      <w:r>
        <w:t>s</w:t>
      </w:r>
      <w:r w:rsidRPr="00D9401A">
        <w:t xml:space="preserve"> with proper attribution.</w:t>
      </w:r>
      <w:r>
        <w:t xml:space="preserve"> Whenever you use AI tools, you should list the prompts used and indicate clearly your own contribution to the solution. Only three prompts are allowed. Microsoft copilot with data corporate data protection is now available to students (</w:t>
      </w:r>
      <w:r w:rsidRPr="00D9401A">
        <w:t>https://it.osu.edu/news/2024/02/08/copilot-corporate-data-protection-now-open-students</w:t>
      </w:r>
      <w:r>
        <w:t>).</w:t>
      </w:r>
    </w:p>
    <w:p w14:paraId="7534FFD0" w14:textId="77777777" w:rsidR="00F20872" w:rsidRPr="00B45693" w:rsidRDefault="00F20872" w:rsidP="00F20872">
      <w:pPr>
        <w:pStyle w:val="Heading2"/>
        <w:rPr>
          <w:rFonts w:ascii="Calibri" w:hAnsi="Calibri"/>
        </w:rPr>
      </w:pPr>
      <w:r w:rsidRPr="00B45693">
        <w:rPr>
          <w:rFonts w:ascii="Calibri" w:hAnsi="Calibri"/>
        </w:rPr>
        <w:t>Late assignments</w:t>
      </w:r>
    </w:p>
    <w:p w14:paraId="25A7519E" w14:textId="609CA455" w:rsidR="00B45693" w:rsidRPr="00B45693" w:rsidRDefault="008F19EE" w:rsidP="002B153E">
      <w:r>
        <w:t>Late assignment</w:t>
      </w:r>
      <w:r w:rsidR="00C145E3">
        <w:t>s</w:t>
      </w:r>
      <w:r>
        <w:t xml:space="preserve"> will be accepted with a 25-point deduction when it is submitted before the beginning of class one day after the due date. No assignments will be accepted afterward.</w:t>
      </w:r>
      <w:r w:rsidR="00754E60">
        <w:t xml:space="preserve"> Please contact the grader for any questions about the assignment including late assignment. </w:t>
      </w:r>
    </w:p>
    <w:p w14:paraId="0694FD56" w14:textId="2A69E93E" w:rsidR="00F20872" w:rsidRDefault="00F20872" w:rsidP="00B45693">
      <w:pPr>
        <w:pStyle w:val="Heading2"/>
        <w:rPr>
          <w:rFonts w:ascii="Calibri" w:hAnsi="Calibri"/>
        </w:rPr>
      </w:pPr>
      <w:r w:rsidRPr="00B45693">
        <w:rPr>
          <w:rFonts w:ascii="Calibri" w:hAnsi="Calibri"/>
        </w:rPr>
        <w:t>Faculty feedback and response time</w:t>
      </w:r>
    </w:p>
    <w:p w14:paraId="6EF0F19D" w14:textId="19042480" w:rsidR="00F20872" w:rsidRPr="00B45693" w:rsidRDefault="00F20872" w:rsidP="00F20872">
      <w:pPr>
        <w:pStyle w:val="Heading3"/>
        <w:rPr>
          <w:rFonts w:ascii="Calibri" w:hAnsi="Calibri"/>
        </w:rPr>
      </w:pPr>
      <w:r w:rsidRPr="00B45693">
        <w:rPr>
          <w:rFonts w:ascii="Calibri" w:hAnsi="Calibri"/>
        </w:rPr>
        <w:t>Grading and feedback</w:t>
      </w:r>
    </w:p>
    <w:p w14:paraId="2C7219A2" w14:textId="653FAC7B" w:rsidR="00F20872" w:rsidRPr="00B45693" w:rsidRDefault="00F20872" w:rsidP="00F20872">
      <w:r w:rsidRPr="00B45693">
        <w:t xml:space="preserve">For large </w:t>
      </w:r>
      <w:r w:rsidR="0092199B">
        <w:t>bi</w:t>
      </w:r>
      <w:r w:rsidRPr="00B45693">
        <w:t>weekly assignments, you can generally expect feedback within</w:t>
      </w:r>
      <w:r w:rsidRPr="00B45693">
        <w:rPr>
          <w:rStyle w:val="apple-converted-space"/>
          <w:rFonts w:cs="Tahoma"/>
          <w:color w:val="000000"/>
        </w:rPr>
        <w:t> </w:t>
      </w:r>
      <w:r w:rsidR="009F3D71">
        <w:rPr>
          <w:rStyle w:val="Strong"/>
          <w:rFonts w:cs="Tahoma"/>
          <w:color w:val="000000"/>
        </w:rPr>
        <w:t>7 days</w:t>
      </w:r>
      <w:r w:rsidRPr="00B45693">
        <w:t>.</w:t>
      </w:r>
    </w:p>
    <w:p w14:paraId="304E3099" w14:textId="42994B9E" w:rsidR="00F20872" w:rsidRPr="00B45693" w:rsidRDefault="00F20872" w:rsidP="00F20872">
      <w:pPr>
        <w:pStyle w:val="Heading3"/>
        <w:rPr>
          <w:rFonts w:ascii="Calibri" w:hAnsi="Calibri"/>
        </w:rPr>
      </w:pPr>
      <w:r w:rsidRPr="00B45693">
        <w:rPr>
          <w:rFonts w:ascii="Calibri" w:hAnsi="Calibri"/>
        </w:rPr>
        <w:t>E-mail</w:t>
      </w:r>
    </w:p>
    <w:p w14:paraId="42AB21C4" w14:textId="3BB55448" w:rsidR="00F20872" w:rsidRPr="00B45693" w:rsidRDefault="00D0112C" w:rsidP="00F20872">
      <w:r w:rsidRPr="00D0112C">
        <w:rPr>
          <w:b/>
          <w:bCs/>
        </w:rPr>
        <w:t>Please write “STAT 3410” in the subject</w:t>
      </w:r>
      <w:r>
        <w:rPr>
          <w:b/>
          <w:bCs/>
        </w:rPr>
        <w:t xml:space="preserve"> line</w:t>
      </w:r>
      <w:r w:rsidR="00551EAB">
        <w:rPr>
          <w:b/>
          <w:bCs/>
        </w:rPr>
        <w:t xml:space="preserve"> if you communicate via email (hu.3125@osu.edu)</w:t>
      </w:r>
      <w:r w:rsidR="002D7118">
        <w:rPr>
          <w:b/>
          <w:bCs/>
        </w:rPr>
        <w:t>.</w:t>
      </w:r>
      <w:r>
        <w:t xml:space="preserve"> Due to the large volume of emails, I </w:t>
      </w:r>
      <w:r w:rsidR="004918B1">
        <w:t>will</w:t>
      </w:r>
      <w:r>
        <w:t xml:space="preserve"> </w:t>
      </w:r>
      <w:r w:rsidR="00F20872" w:rsidRPr="00B45693">
        <w:t>reply to e-mails within</w:t>
      </w:r>
      <w:r w:rsidR="00F20872" w:rsidRPr="00B45693">
        <w:rPr>
          <w:rStyle w:val="apple-converted-space"/>
          <w:rFonts w:cs="Tahoma"/>
          <w:color w:val="000000"/>
        </w:rPr>
        <w:t> </w:t>
      </w:r>
      <w:r w:rsidR="00551EAB">
        <w:rPr>
          <w:rStyle w:val="Strong"/>
          <w:rFonts w:cs="Tahoma"/>
          <w:color w:val="000000"/>
        </w:rPr>
        <w:t xml:space="preserve">72 </w:t>
      </w:r>
      <w:r w:rsidR="00082238">
        <w:rPr>
          <w:rStyle w:val="Strong"/>
          <w:rFonts w:cs="Tahoma"/>
          <w:color w:val="000000"/>
        </w:rPr>
        <w:t>hours on school days</w:t>
      </w:r>
      <w:r w:rsidR="00F20872" w:rsidRPr="00B45693">
        <w:t>.</w:t>
      </w:r>
    </w:p>
    <w:p w14:paraId="3A3B4148" w14:textId="501FB852" w:rsidR="00F20872" w:rsidRPr="00B45693" w:rsidRDefault="00F20872" w:rsidP="00F20872">
      <w:pPr>
        <w:pStyle w:val="Heading3"/>
        <w:rPr>
          <w:rFonts w:ascii="Calibri" w:hAnsi="Calibri"/>
        </w:rPr>
      </w:pPr>
      <w:r w:rsidRPr="00B45693">
        <w:rPr>
          <w:rFonts w:ascii="Calibri" w:hAnsi="Calibri"/>
        </w:rPr>
        <w:t>Discussion board</w:t>
      </w:r>
    </w:p>
    <w:p w14:paraId="1DEA1318" w14:textId="4F80F3A1" w:rsidR="00FE7AD0" w:rsidRPr="00B45693" w:rsidRDefault="00F20872" w:rsidP="004A3492">
      <w:r w:rsidRPr="00B45693">
        <w:t xml:space="preserve">I </w:t>
      </w:r>
      <w:r w:rsidR="00551EAB">
        <w:t xml:space="preserve">encourage you to post technical questions on the discussion board and answer them if you know the solution. </w:t>
      </w:r>
      <w:r w:rsidR="005F2BAF">
        <w:t>Extra credit will</w:t>
      </w:r>
      <w:r w:rsidR="00551EAB">
        <w:t xml:space="preserve"> be </w:t>
      </w:r>
      <w:r w:rsidR="005F2BAF">
        <w:t xml:space="preserve">awarded toward </w:t>
      </w:r>
      <w:r w:rsidR="00FE7AD0">
        <w:t xml:space="preserve">the </w:t>
      </w:r>
      <w:r w:rsidR="005F2BAF">
        <w:t xml:space="preserve">final grade to students who actively help answering </w:t>
      </w:r>
      <w:r w:rsidR="00FE7AD0">
        <w:t xml:space="preserve">statistical </w:t>
      </w:r>
      <w:r w:rsidR="005F2BAF">
        <w:t>questions. Our t</w:t>
      </w:r>
      <w:r w:rsidR="00551EAB">
        <w:t>eaching assistant and I will</w:t>
      </w:r>
      <w:r w:rsidR="00551EAB" w:rsidRPr="00B45693">
        <w:t xml:space="preserve"> </w:t>
      </w:r>
      <w:r w:rsidRPr="00B45693">
        <w:t>check and reply to messages</w:t>
      </w:r>
      <w:r w:rsidR="00551EAB">
        <w:t xml:space="preserve"> as well. </w:t>
      </w:r>
      <w:r w:rsidR="008F19EE">
        <w:t xml:space="preserve"> </w:t>
      </w:r>
      <w:r w:rsidR="00FE7AD0">
        <w:t>C</w:t>
      </w:r>
      <w:r w:rsidR="00FE7AD0" w:rsidRPr="00B45693">
        <w:t>all</w:t>
      </w:r>
      <w:r w:rsidR="00FE7AD0" w:rsidRPr="00B45693">
        <w:rPr>
          <w:rStyle w:val="apple-converted-space"/>
          <w:rFonts w:cs="Tahoma"/>
          <w:color w:val="000000"/>
        </w:rPr>
        <w:t> </w:t>
      </w:r>
      <w:r w:rsidR="00FE7AD0" w:rsidRPr="00B45693">
        <w:rPr>
          <w:rStyle w:val="Strong"/>
          <w:rFonts w:cs="Tahoma"/>
          <w:color w:val="000000"/>
        </w:rPr>
        <w:t>614-688-HELP</w:t>
      </w:r>
      <w:r w:rsidR="00FE7AD0" w:rsidRPr="00B45693">
        <w:rPr>
          <w:rStyle w:val="apple-converted-space"/>
          <w:rFonts w:cs="Tahoma"/>
          <w:color w:val="000000"/>
        </w:rPr>
        <w:t> </w:t>
      </w:r>
      <w:r w:rsidR="00FE7AD0" w:rsidRPr="00B45693">
        <w:t xml:space="preserve">at any time </w:t>
      </w:r>
      <w:r w:rsidR="00FE7AD0">
        <w:t>for IT help and support</w:t>
      </w:r>
    </w:p>
    <w:p w14:paraId="52740076" w14:textId="3B50F723" w:rsidR="00264390" w:rsidRPr="00B45693" w:rsidRDefault="00D47203" w:rsidP="004A3492">
      <w:pPr>
        <w:pStyle w:val="Heading1"/>
      </w:pPr>
      <w:r>
        <w:lastRenderedPageBreak/>
        <w:t>Attendance, p</w:t>
      </w:r>
      <w:r w:rsidR="00F20872" w:rsidRPr="00B45693">
        <w:t>articipation</w:t>
      </w:r>
      <w:r>
        <w:t>,</w:t>
      </w:r>
      <w:r w:rsidR="00F20872" w:rsidRPr="00B45693">
        <w:t xml:space="preserve"> and </w:t>
      </w:r>
      <w:r>
        <w:t>discussions</w:t>
      </w:r>
    </w:p>
    <w:p w14:paraId="55C0A916" w14:textId="66868A6D" w:rsidR="00F20872" w:rsidRPr="00B45693" w:rsidRDefault="00F20872" w:rsidP="00F20872">
      <w:pPr>
        <w:pStyle w:val="Heading2"/>
        <w:rPr>
          <w:rFonts w:ascii="Calibri" w:hAnsi="Calibri"/>
        </w:rPr>
      </w:pPr>
      <w:r w:rsidRPr="00B45693">
        <w:rPr>
          <w:rFonts w:ascii="Calibri" w:hAnsi="Calibri"/>
        </w:rPr>
        <w:t>Discussion and communication guidelines</w:t>
      </w:r>
    </w:p>
    <w:p w14:paraId="5B239518" w14:textId="31F95F2B" w:rsidR="00F20872" w:rsidRPr="00904C0F" w:rsidRDefault="005F2BAF" w:rsidP="00F20872">
      <w:pPr>
        <w:rPr>
          <w:color w:val="000000"/>
        </w:rPr>
      </w:pPr>
      <w:r w:rsidRPr="00904C0F">
        <w:rPr>
          <w:color w:val="000000"/>
        </w:rPr>
        <w:t>P</w:t>
      </w:r>
      <w:r w:rsidR="00FE7AD0" w:rsidRPr="00904C0F">
        <w:rPr>
          <w:color w:val="000000"/>
        </w:rPr>
        <w:t>lease r</w:t>
      </w:r>
      <w:r w:rsidR="00F20872" w:rsidRPr="00904C0F">
        <w:rPr>
          <w:color w:val="000000"/>
        </w:rPr>
        <w:t>emember to be respectful and thoughtful.</w:t>
      </w:r>
    </w:p>
    <w:p w14:paraId="7F1BAD54" w14:textId="77777777" w:rsidR="00F20872" w:rsidRPr="00904C0F" w:rsidRDefault="00F20872" w:rsidP="00B172D7">
      <w:pPr>
        <w:pStyle w:val="ListParagraph"/>
        <w:numPr>
          <w:ilvl w:val="0"/>
          <w:numId w:val="5"/>
        </w:numPr>
        <w:rPr>
          <w:rFonts w:ascii="Times New Roman" w:hAnsi="Times New Roman" w:cs="Times New Roman"/>
          <w:color w:val="000000"/>
        </w:rPr>
      </w:pPr>
      <w:r w:rsidRPr="00904C0F">
        <w:rPr>
          <w:rStyle w:val="Strong"/>
          <w:rFonts w:ascii="Times New Roman" w:hAnsi="Times New Roman" w:cs="Times New Roman"/>
          <w:color w:val="000000"/>
        </w:rPr>
        <w:t>Writing style</w:t>
      </w:r>
      <w:r w:rsidRPr="00904C0F">
        <w:rPr>
          <w:rFonts w:ascii="Times New Roman" w:hAnsi="Times New Roman" w:cs="Times New Roman"/>
          <w:color w:val="000000"/>
        </w:rPr>
        <w:t>: While there is no need to participate in class discussions as if you were writing a research paper, you should remember to write using good grammar, spelling, and punctuation. Informality (including an occasional emoticon) is fine for non-academic topics.</w:t>
      </w:r>
    </w:p>
    <w:p w14:paraId="63D57A22" w14:textId="0A2B03B1" w:rsidR="00F20872" w:rsidRPr="00904C0F" w:rsidRDefault="00F20872" w:rsidP="00B172D7">
      <w:pPr>
        <w:pStyle w:val="ListParagraph"/>
        <w:numPr>
          <w:ilvl w:val="0"/>
          <w:numId w:val="5"/>
        </w:numPr>
        <w:rPr>
          <w:rFonts w:ascii="Times New Roman" w:hAnsi="Times New Roman" w:cs="Times New Roman"/>
          <w:color w:val="000000"/>
        </w:rPr>
      </w:pPr>
      <w:r w:rsidRPr="00904C0F">
        <w:rPr>
          <w:rStyle w:val="Strong"/>
          <w:rFonts w:ascii="Times New Roman" w:hAnsi="Times New Roman" w:cs="Times New Roman"/>
          <w:color w:val="000000"/>
        </w:rPr>
        <w:t>Tone and civility</w:t>
      </w:r>
      <w:r w:rsidRPr="00904C0F">
        <w:rPr>
          <w:rFonts w:ascii="Times New Roman" w:hAnsi="Times New Roman" w:cs="Times New Roman"/>
          <w:color w:val="000000"/>
        </w:rPr>
        <w:t>: Let's maintain a supportive learning community where everyone feels safe</w:t>
      </w:r>
      <w:r w:rsidR="00996A6B" w:rsidRPr="00904C0F">
        <w:rPr>
          <w:rFonts w:ascii="Times New Roman" w:hAnsi="Times New Roman" w:cs="Times New Roman"/>
          <w:color w:val="000000"/>
        </w:rPr>
        <w:t xml:space="preserve"> </w:t>
      </w:r>
      <w:r w:rsidRPr="00904C0F">
        <w:rPr>
          <w:rFonts w:ascii="Times New Roman" w:hAnsi="Times New Roman" w:cs="Times New Roman"/>
          <w:color w:val="000000"/>
        </w:rPr>
        <w:t xml:space="preserve">and where people can disagree amicably. </w:t>
      </w:r>
    </w:p>
    <w:p w14:paraId="0FBB45B1" w14:textId="0E3F5AF1" w:rsidR="00F20872" w:rsidRPr="00904C0F" w:rsidRDefault="00F20872" w:rsidP="00B172D7">
      <w:pPr>
        <w:pStyle w:val="ListParagraph"/>
        <w:numPr>
          <w:ilvl w:val="0"/>
          <w:numId w:val="5"/>
        </w:numPr>
        <w:rPr>
          <w:rFonts w:ascii="Times New Roman" w:hAnsi="Times New Roman" w:cs="Times New Roman"/>
          <w:color w:val="000000"/>
        </w:rPr>
      </w:pPr>
      <w:r w:rsidRPr="00904C0F">
        <w:rPr>
          <w:rStyle w:val="Strong"/>
          <w:rFonts w:ascii="Times New Roman" w:hAnsi="Times New Roman" w:cs="Times New Roman"/>
          <w:color w:val="000000"/>
        </w:rPr>
        <w:t>Citing your sources</w:t>
      </w:r>
      <w:r w:rsidRPr="00904C0F">
        <w:rPr>
          <w:rFonts w:ascii="Times New Roman" w:hAnsi="Times New Roman" w:cs="Times New Roman"/>
          <w:color w:val="000000"/>
        </w:rPr>
        <w:t xml:space="preserve">: When we have academic discussions, please cite your sources to back up </w:t>
      </w:r>
      <w:r w:rsidR="005F2BAF" w:rsidRPr="00904C0F">
        <w:rPr>
          <w:rFonts w:ascii="Times New Roman" w:hAnsi="Times New Roman" w:cs="Times New Roman"/>
          <w:color w:val="000000"/>
        </w:rPr>
        <w:t>your claim</w:t>
      </w:r>
      <w:r w:rsidRPr="00904C0F">
        <w:rPr>
          <w:rFonts w:ascii="Times New Roman" w:hAnsi="Times New Roman" w:cs="Times New Roman"/>
          <w:color w:val="000000"/>
        </w:rPr>
        <w:t>. (For the textbook or other course materials, list at least the title and page numbers. For online sources, include a link.)</w:t>
      </w:r>
    </w:p>
    <w:p w14:paraId="47A27B73" w14:textId="5E6D9B5F" w:rsidR="00FA756F" w:rsidRPr="0092199B" w:rsidRDefault="00CF638B" w:rsidP="0092199B">
      <w:pPr>
        <w:pStyle w:val="Heading1"/>
        <w:rPr>
          <w:rFonts w:cs="Arial"/>
        </w:rPr>
      </w:pPr>
      <w:r w:rsidRPr="00B45693">
        <w:rPr>
          <w:rFonts w:cs="Arial"/>
        </w:rPr>
        <w:t>Other course policies</w:t>
      </w:r>
    </w:p>
    <w:p w14:paraId="0FF428A0" w14:textId="24C74C88" w:rsidR="00E20754" w:rsidRPr="00E20754" w:rsidRDefault="00FA756F" w:rsidP="00E20754">
      <w:pPr>
        <w:pStyle w:val="Heading2"/>
        <w:rPr>
          <w:rFonts w:ascii="Calibri" w:hAnsi="Calibri"/>
        </w:rPr>
      </w:pPr>
      <w:r>
        <w:rPr>
          <w:rFonts w:ascii="Calibri" w:hAnsi="Calibri"/>
        </w:rPr>
        <w:t>Health and safety</w:t>
      </w:r>
    </w:p>
    <w:p w14:paraId="55ECE3BC" w14:textId="77777777" w:rsidR="00FA756F" w:rsidRPr="00FA756F" w:rsidRDefault="00FA756F" w:rsidP="00FA756F"/>
    <w:p w14:paraId="66F8D764" w14:textId="53869F9C" w:rsidR="00FA756F" w:rsidRDefault="00FA756F" w:rsidP="00FA756F">
      <w:r w:rsidRPr="00FA756F">
        <w:t xml:space="preserve">The Ohio State University Wexner Medical Center's </w:t>
      </w:r>
      <w:proofErr w:type="spellStart"/>
      <w:r w:rsidRPr="00FA756F">
        <w:t>Cornavirus</w:t>
      </w:r>
      <w:proofErr w:type="spellEnd"/>
      <w:r w:rsidRPr="00FA756F">
        <w:t xml:space="preserve"> Outbreak site </w:t>
      </w:r>
      <w:r>
        <w:t>(</w:t>
      </w:r>
      <w:hyperlink r:id="rId17" w:history="1">
        <w:r w:rsidRPr="00976979">
          <w:rPr>
            <w:rStyle w:val="Hyperlink"/>
          </w:rPr>
          <w:t>https://wexnermedical.osu.edu/features/coronavirus</w:t>
        </w:r>
      </w:hyperlink>
      <w:r>
        <w:t xml:space="preserve">) </w:t>
      </w:r>
      <w:r w:rsidR="00FE7AD0">
        <w:t>and Safe and Healthy Buckeyes site (</w:t>
      </w:r>
      <w:hyperlink r:id="rId18" w:history="1">
        <w:r w:rsidR="00FE7AD0" w:rsidRPr="004E69F8">
          <w:rPr>
            <w:rStyle w:val="Hyperlink"/>
          </w:rPr>
          <w:t>https://safeandhealthy.osu.edu/respiratory-virus-guidance</w:t>
        </w:r>
      </w:hyperlink>
      <w:r w:rsidR="00FE7AD0">
        <w:t xml:space="preserve">) </w:t>
      </w:r>
      <w:r w:rsidRPr="00FA756F">
        <w:t>includes the latest information about COVID-19 as well as guidance for students, faculty and staff.</w:t>
      </w:r>
    </w:p>
    <w:p w14:paraId="437A9B81" w14:textId="777F9A38" w:rsidR="001D4178" w:rsidRDefault="00746433" w:rsidP="001D4178">
      <w:pPr>
        <w:pStyle w:val="Heading2"/>
        <w:rPr>
          <w:rFonts w:ascii="Calibri" w:hAnsi="Calibri"/>
        </w:rPr>
      </w:pPr>
      <w:r>
        <w:rPr>
          <w:rFonts w:ascii="Calibri" w:hAnsi="Calibri"/>
        </w:rPr>
        <w:t>Student academic s</w:t>
      </w:r>
      <w:r w:rsidR="001D4178">
        <w:rPr>
          <w:rFonts w:ascii="Calibri" w:hAnsi="Calibri"/>
        </w:rPr>
        <w:t>ervices</w:t>
      </w:r>
    </w:p>
    <w:p w14:paraId="73C6F33E" w14:textId="1E1136FD" w:rsidR="001D4178" w:rsidRPr="00746433" w:rsidRDefault="001D4178" w:rsidP="001D4178">
      <w:pPr>
        <w:rPr>
          <w:rFonts w:asciiTheme="minorHAnsi" w:hAnsiTheme="minorHAnsi" w:cstheme="minorHAnsi"/>
          <w:iCs/>
          <w:color w:val="0000FF"/>
          <w:u w:val="single"/>
        </w:rPr>
      </w:pPr>
      <w:r w:rsidRPr="00746433">
        <w:rPr>
          <w:rFonts w:asciiTheme="minorHAnsi" w:hAnsiTheme="minorHAnsi" w:cstheme="minorHAnsi"/>
        </w:rPr>
        <w:t>Student academic services offered on the OSU</w:t>
      </w:r>
      <w:r w:rsidR="00746433">
        <w:rPr>
          <w:rFonts w:asciiTheme="minorHAnsi" w:hAnsiTheme="minorHAnsi" w:cstheme="minorHAnsi"/>
        </w:rPr>
        <w:t xml:space="preserve"> main campus </w:t>
      </w:r>
      <w:hyperlink r:id="rId19" w:history="1">
        <w:r w:rsidRPr="00746433">
          <w:rPr>
            <w:rFonts w:asciiTheme="minorHAnsi" w:hAnsiTheme="minorHAnsi" w:cstheme="minorHAnsi"/>
            <w:iCs/>
            <w:color w:val="0000FF"/>
            <w:u w:val="single"/>
          </w:rPr>
          <w:t>http://advising.osu.edu/welcome.shtml</w:t>
        </w:r>
      </w:hyperlink>
      <w:r w:rsidR="00746433">
        <w:rPr>
          <w:rFonts w:asciiTheme="minorHAnsi" w:hAnsiTheme="minorHAnsi" w:cstheme="minorHAnsi"/>
          <w:iCs/>
          <w:color w:val="0000FF"/>
          <w:u w:val="single"/>
        </w:rPr>
        <w:t>.</w:t>
      </w:r>
    </w:p>
    <w:p w14:paraId="5FF6D284" w14:textId="124A23BD" w:rsidR="00746433" w:rsidRPr="00746433" w:rsidRDefault="00746433" w:rsidP="00746433">
      <w:pPr>
        <w:pStyle w:val="Heading2"/>
        <w:rPr>
          <w:rFonts w:ascii="Calibri" w:hAnsi="Calibri"/>
        </w:rPr>
      </w:pPr>
      <w:r>
        <w:rPr>
          <w:rFonts w:ascii="Calibri" w:hAnsi="Calibri"/>
        </w:rPr>
        <w:t>Student support services</w:t>
      </w:r>
    </w:p>
    <w:p w14:paraId="18D1919D" w14:textId="1F5FDFC1" w:rsidR="00746433" w:rsidRPr="00746433" w:rsidRDefault="00746433" w:rsidP="00746433">
      <w:pPr>
        <w:rPr>
          <w:rFonts w:asciiTheme="minorHAnsi" w:hAnsiTheme="minorHAnsi" w:cstheme="minorHAnsi"/>
          <w:color w:val="0000FF" w:themeColor="hyperlink"/>
          <w:u w:val="single"/>
        </w:rPr>
      </w:pPr>
      <w:r w:rsidRPr="00746433">
        <w:rPr>
          <w:rFonts w:asciiTheme="minorHAnsi" w:hAnsiTheme="minorHAnsi" w:cstheme="minorHAnsi"/>
        </w:rPr>
        <w:t>Student support services</w:t>
      </w:r>
      <w:r>
        <w:rPr>
          <w:rFonts w:asciiTheme="minorHAnsi" w:hAnsiTheme="minorHAnsi" w:cstheme="minorHAnsi"/>
        </w:rPr>
        <w:t xml:space="preserve"> offered on the OSU main campus </w:t>
      </w:r>
      <w:hyperlink r:id="rId20" w:history="1">
        <w:r w:rsidRPr="00746433">
          <w:rPr>
            <w:rStyle w:val="Hyperlink"/>
            <w:rFonts w:asciiTheme="minorHAnsi" w:hAnsiTheme="minorHAnsi" w:cstheme="minorHAnsi"/>
          </w:rPr>
          <w:t>http://ssc.osu.edu</w:t>
        </w:r>
      </w:hyperlink>
      <w:r w:rsidRPr="00746433">
        <w:rPr>
          <w:rFonts w:asciiTheme="minorHAnsi" w:hAnsiTheme="minorHAnsi" w:cstheme="minorHAnsi"/>
        </w:rPr>
        <w:t xml:space="preserve">. </w:t>
      </w:r>
    </w:p>
    <w:p w14:paraId="3A8CF431" w14:textId="4C80C382" w:rsidR="00904C0F" w:rsidRPr="00904C0F" w:rsidRDefault="00996A6B" w:rsidP="00904C0F">
      <w:pPr>
        <w:pStyle w:val="Heading2"/>
        <w:rPr>
          <w:rFonts w:ascii="Calibri" w:hAnsi="Calibri"/>
        </w:rPr>
      </w:pPr>
      <w:bookmarkStart w:id="1" w:name="OLE_LINK3"/>
      <w:bookmarkStart w:id="2" w:name="OLE_LINK4"/>
      <w:r w:rsidRPr="00B45693">
        <w:rPr>
          <w:rFonts w:ascii="Calibri" w:hAnsi="Calibri"/>
        </w:rPr>
        <w:t>Academic integrity policy</w:t>
      </w:r>
    </w:p>
    <w:bookmarkEnd w:id="1"/>
    <w:bookmarkEnd w:id="2"/>
    <w:p w14:paraId="156D6308" w14:textId="4D75B53F" w:rsidR="00074DF9" w:rsidRPr="00074DF9" w:rsidRDefault="00754FE4" w:rsidP="00B172D7">
      <w:pPr>
        <w:pStyle w:val="ListParagraph"/>
        <w:numPr>
          <w:ilvl w:val="0"/>
          <w:numId w:val="7"/>
        </w:numPr>
      </w:pPr>
      <w:r>
        <w:rPr>
          <w:b/>
        </w:rPr>
        <w:t>E</w:t>
      </w:r>
      <w:r w:rsidR="00CE14D6" w:rsidRPr="00CE14D6">
        <w:rPr>
          <w:b/>
        </w:rPr>
        <w:t>xams</w:t>
      </w:r>
      <w:r w:rsidR="00FC475E">
        <w:t xml:space="preserve">: </w:t>
      </w:r>
      <w:r w:rsidR="00074DF9" w:rsidRPr="00074DF9">
        <w:t xml:space="preserve">You must complete the midterm exams yourself, without any external help or communication. </w:t>
      </w:r>
      <w:r w:rsidR="005F2BAF">
        <w:t>No phone</w:t>
      </w:r>
      <w:r w:rsidR="00FE7AD0">
        <w:t>s</w:t>
      </w:r>
      <w:r w:rsidR="005F2BAF">
        <w:t xml:space="preserve"> and computers are allowed</w:t>
      </w:r>
      <w:r w:rsidR="008F19EE">
        <w:t xml:space="preserve"> unless specified</w:t>
      </w:r>
      <w:r w:rsidR="00074DF9" w:rsidRPr="00074DF9">
        <w:t>.</w:t>
      </w:r>
    </w:p>
    <w:p w14:paraId="70DE4EED" w14:textId="31596DB9" w:rsidR="00074DF9" w:rsidRPr="00074DF9" w:rsidRDefault="00CE14D6" w:rsidP="00B172D7">
      <w:pPr>
        <w:pStyle w:val="ListParagraph"/>
        <w:numPr>
          <w:ilvl w:val="0"/>
          <w:numId w:val="7"/>
        </w:numPr>
      </w:pPr>
      <w:r w:rsidRPr="00CE14D6">
        <w:rPr>
          <w:b/>
        </w:rPr>
        <w:t>Written assignments</w:t>
      </w:r>
      <w:r w:rsidR="00FC475E">
        <w:t xml:space="preserve">: </w:t>
      </w:r>
      <w:r w:rsidR="00074DF9" w:rsidRPr="00074DF9">
        <w:t>Your written assignments, including discussion posts, should be your own original work. In formal assignments, you should follow </w:t>
      </w:r>
      <w:r w:rsidR="00754FE4" w:rsidRPr="00754FE4">
        <w:t>APA</w:t>
      </w:r>
      <w:r w:rsidR="00074DF9" w:rsidRPr="00074DF9">
        <w:t xml:space="preserve"> style to cite the ideas and words of your research sources. You are encouraged to ask a trusted person </w:t>
      </w:r>
      <w:r w:rsidR="00074DF9" w:rsidRPr="00074DF9">
        <w:lastRenderedPageBreak/>
        <w:t>to proofread your assignments before you turn them in--but no one else should revise or rewrite your work.</w:t>
      </w:r>
    </w:p>
    <w:p w14:paraId="1E9CD74B" w14:textId="2AC7E729" w:rsidR="00074DF9" w:rsidRPr="00074DF9" w:rsidRDefault="00CE14D6" w:rsidP="00B172D7">
      <w:pPr>
        <w:pStyle w:val="ListParagraph"/>
        <w:numPr>
          <w:ilvl w:val="0"/>
          <w:numId w:val="7"/>
        </w:numPr>
      </w:pPr>
      <w:r w:rsidRPr="00CE14D6">
        <w:rPr>
          <w:b/>
        </w:rPr>
        <w:t>Reusing past work</w:t>
      </w:r>
      <w:r w:rsidR="00FC475E">
        <w:t xml:space="preserve">: </w:t>
      </w:r>
      <w:r w:rsidR="00074DF9" w:rsidRPr="00074DF9">
        <w:t>In general, you are prohibited in university courses from turning in work from a past class to your current class, even if you modify it. If you want to build on past research or revisit a topic you've explored in previous courses, please discuss the situation with me.</w:t>
      </w:r>
    </w:p>
    <w:p w14:paraId="3E09E1FE" w14:textId="47654CED" w:rsidR="00074DF9" w:rsidRPr="00074DF9" w:rsidRDefault="00CE14D6" w:rsidP="00B172D7">
      <w:pPr>
        <w:pStyle w:val="ListParagraph"/>
        <w:numPr>
          <w:ilvl w:val="0"/>
          <w:numId w:val="7"/>
        </w:numPr>
      </w:pPr>
      <w:r w:rsidRPr="00CE14D6">
        <w:rPr>
          <w:b/>
        </w:rPr>
        <w:t>Falsifying research or results</w:t>
      </w:r>
      <w:r w:rsidR="00FC475E">
        <w:t xml:space="preserve">: </w:t>
      </w:r>
      <w:r w:rsidR="00074DF9" w:rsidRPr="00074DF9">
        <w:t>All research you will conduct in this course is intended to be a learning experience; you should never feel tempted to make your results or your library research look more successful than it was. </w:t>
      </w:r>
    </w:p>
    <w:p w14:paraId="74BCB0C4" w14:textId="59542916" w:rsidR="00074DF9" w:rsidRPr="00074DF9" w:rsidRDefault="00CE14D6" w:rsidP="00754FE4">
      <w:pPr>
        <w:pStyle w:val="ListParagraph"/>
        <w:numPr>
          <w:ilvl w:val="0"/>
          <w:numId w:val="7"/>
        </w:numPr>
      </w:pPr>
      <w:r w:rsidRPr="00CE14D6">
        <w:rPr>
          <w:b/>
        </w:rPr>
        <w:t>Collaboration and informal peer-review</w:t>
      </w:r>
      <w:r w:rsidR="00FC475E">
        <w:t xml:space="preserve">: </w:t>
      </w:r>
      <w:r w:rsidR="00074DF9" w:rsidRPr="00074DF9">
        <w:t>The course includes many opportunities for formal collaboration with your classmates. While study groups</w:t>
      </w:r>
      <w:r w:rsidR="00754FE4">
        <w:t xml:space="preserve"> are allowed</w:t>
      </w:r>
      <w:r w:rsidR="00074DF9" w:rsidRPr="00074DF9">
        <w:t>, remember that comparing answers on a quiz or assignment is not permitted. If you're unsure about a particular situation, please feel free just to ask ahead of time.</w:t>
      </w:r>
    </w:p>
    <w:p w14:paraId="227BD3E8" w14:textId="77777777" w:rsidR="006C6F23" w:rsidRPr="00C31ED0" w:rsidRDefault="00074DF9" w:rsidP="00C31ED0">
      <w:pPr>
        <w:pStyle w:val="Heading2"/>
        <w:rPr>
          <w:rFonts w:ascii="Calibri" w:hAnsi="Calibri"/>
        </w:rPr>
      </w:pPr>
      <w:r w:rsidRPr="00C31ED0">
        <w:rPr>
          <w:rFonts w:ascii="Calibri" w:hAnsi="Calibri"/>
        </w:rPr>
        <w:t>Ohio State’s academic integrity policy</w:t>
      </w:r>
    </w:p>
    <w:p w14:paraId="358A932B" w14:textId="46F513AF" w:rsidR="008D7075" w:rsidRPr="008D7075" w:rsidRDefault="008D7075" w:rsidP="00D9401A">
      <w:r w:rsidRPr="008D7075">
        <w:rPr>
          <w:b/>
          <w:bCs/>
        </w:rPr>
        <w:t>It is the responsibility of the Committee on Academic Misconduct to investigate or establish procedures for the investigation of all reported cases of student academic misconduct. The term “academic misconduct” includes all forms of student academic misconduct wherever committed; illustrated by, but not limited to, cases of plagiarism and dishonest practices in connection with examinations. Instructors shall report all instances of alleged academic misconduct to the committee (</w:t>
      </w:r>
      <w:hyperlink r:id="rId21" w:tooltip="Link to University Faculty Rule 3335-5" w:history="1">
        <w:r w:rsidRPr="00E02A7F">
          <w:rPr>
            <w:rStyle w:val="Hyperlink"/>
            <w:b/>
            <w:bCs/>
            <w:u w:val="none"/>
          </w:rPr>
          <w:t>Faculty Rule 3335-5-48.7 (B)</w:t>
        </w:r>
      </w:hyperlink>
      <w:r w:rsidRPr="008D7075">
        <w:rPr>
          <w:b/>
          <w:bCs/>
        </w:rPr>
        <w:t>). For additional information, see the </w:t>
      </w:r>
      <w:hyperlink r:id="rId22" w:tooltip="Link to the Code of Student Conduct" w:history="1">
        <w:r w:rsidRPr="00E02A7F">
          <w:rPr>
            <w:rStyle w:val="Hyperlink"/>
            <w:b/>
            <w:bCs/>
            <w:u w:val="none"/>
          </w:rPr>
          <w:t>Code of Student Conduct</w:t>
        </w:r>
      </w:hyperlink>
      <w:r w:rsidRPr="008D7075">
        <w:rPr>
          <w:b/>
          <w:bCs/>
        </w:rPr>
        <w:t>.</w:t>
      </w:r>
      <w:r w:rsidR="004918B1">
        <w:rPr>
          <w:b/>
          <w:bCs/>
        </w:rPr>
        <w:t xml:space="preserve"> </w:t>
      </w:r>
      <w:r w:rsidR="004918B1" w:rsidRPr="004918B1">
        <w:rPr>
          <w:b/>
          <w:bCs/>
        </w:rPr>
        <w:t>https://oaa.osu.edu/academic-integrity-and-misconduct</w:t>
      </w:r>
    </w:p>
    <w:p w14:paraId="622718B9" w14:textId="77777777" w:rsidR="00FB1BFA" w:rsidRDefault="00FB1BFA" w:rsidP="00D83D9D"/>
    <w:p w14:paraId="7CB1EBC9" w14:textId="634C253C" w:rsidR="00B75611" w:rsidRPr="00B45693" w:rsidRDefault="00382AB6" w:rsidP="00403289">
      <w:pPr>
        <w:pStyle w:val="Heading2"/>
        <w:rPr>
          <w:sz w:val="24"/>
        </w:rPr>
      </w:pPr>
      <w:r>
        <w:t>Statement on t</w:t>
      </w:r>
      <w:r w:rsidR="00B75611" w:rsidRPr="00B75611">
        <w:t>itle IX</w:t>
      </w:r>
      <w:r w:rsidR="007013D3">
        <w:t xml:space="preserve"> </w:t>
      </w:r>
    </w:p>
    <w:p w14:paraId="2297B70C" w14:textId="27A8166E" w:rsidR="00B75611" w:rsidRDefault="00B75611" w:rsidP="00B75611">
      <w:pPr>
        <w:rPr>
          <w:rStyle w:val="Hyperlink"/>
        </w:rPr>
      </w:pPr>
      <w:r w:rsidRPr="00B75611">
        <w:t>Title IX makes it clear that violence and harassment based on sex and gender are Civil Rights offenses subject to the same kinds of accountability and the same kinds of support applied to offenses against other protected categories (e.g., race). If you or someone you know has been sexually harassed or assaulted, you may find the appropriate reso</w:t>
      </w:r>
      <w:r>
        <w:t xml:space="preserve">urces at </w:t>
      </w:r>
      <w:hyperlink r:id="rId23" w:history="1">
        <w:r w:rsidRPr="00853171">
          <w:rPr>
            <w:rStyle w:val="Hyperlink"/>
          </w:rPr>
          <w:t>http://titleix.osu.edu</w:t>
        </w:r>
      </w:hyperlink>
      <w:r>
        <w:t xml:space="preserve"> </w:t>
      </w:r>
      <w:r w:rsidRPr="00B75611">
        <w:t xml:space="preserve">or by contacting the Ohio State Title IX Coordinator, Kellie Brennan, at </w:t>
      </w:r>
      <w:hyperlink r:id="rId24" w:history="1">
        <w:r w:rsidRPr="00B75611">
          <w:rPr>
            <w:rStyle w:val="Hyperlink"/>
          </w:rPr>
          <w:t>titleix@osu.edu</w:t>
        </w:r>
      </w:hyperlink>
      <w:r w:rsidR="00984370">
        <w:rPr>
          <w:rStyle w:val="Hyperlink"/>
        </w:rPr>
        <w:t xml:space="preserve"> </w:t>
      </w:r>
    </w:p>
    <w:p w14:paraId="2DC7FC1E" w14:textId="45C31F06" w:rsidR="00C8365E" w:rsidRDefault="00FC475E" w:rsidP="00996A6B">
      <w:pPr>
        <w:pStyle w:val="Heading2"/>
        <w:rPr>
          <w:rFonts w:ascii="Calibri" w:hAnsi="Calibri"/>
        </w:rPr>
      </w:pPr>
      <w:r>
        <w:rPr>
          <w:rFonts w:ascii="Calibri" w:hAnsi="Calibri"/>
        </w:rPr>
        <w:t>Accessibility a</w:t>
      </w:r>
      <w:r w:rsidR="00996A6B" w:rsidRPr="00B45693">
        <w:rPr>
          <w:rFonts w:ascii="Calibri" w:hAnsi="Calibri"/>
        </w:rPr>
        <w:t xml:space="preserve">ccommodations </w:t>
      </w:r>
      <w:r>
        <w:rPr>
          <w:rFonts w:ascii="Calibri" w:hAnsi="Calibri"/>
        </w:rPr>
        <w:t>for students with disabilities</w:t>
      </w:r>
    </w:p>
    <w:p w14:paraId="27B39168" w14:textId="77777777" w:rsidR="00FB1BFA" w:rsidRPr="00E02A7F" w:rsidRDefault="00FB1BFA" w:rsidP="00E02A7F">
      <w:pPr>
        <w:rPr>
          <w:sz w:val="32"/>
          <w:szCs w:val="32"/>
        </w:rPr>
      </w:pPr>
      <w:r w:rsidRPr="00E02A7F">
        <w:rPr>
          <w:b/>
          <w:bCs/>
          <w:sz w:val="32"/>
          <w:szCs w:val="32"/>
        </w:rPr>
        <w:t xml:space="preserve">The university strives to maintain a healthy and accessible environment to support student learning in and out of the classroom.  If you anticipate or experience academic barriers based on your disability (including mental health, chronic, or temporary medical conditions), please let me know immediately so that we can privately discuss options.  To establish reasonable accommodations, I may request that you register with Student Life Disability </w:t>
      </w:r>
      <w:r w:rsidRPr="00E02A7F">
        <w:rPr>
          <w:b/>
          <w:bCs/>
          <w:sz w:val="32"/>
          <w:szCs w:val="32"/>
        </w:rPr>
        <w:lastRenderedPageBreak/>
        <w:t>Services.  After registration, make arrangements with me as soon as possible to discuss your accommodations so that they may be implemented in a timely fashion.</w:t>
      </w:r>
    </w:p>
    <w:p w14:paraId="2EDE0BD6" w14:textId="77777777" w:rsidR="00FB1BFA" w:rsidRPr="00E02A7F" w:rsidRDefault="00FB1BFA" w:rsidP="00FB1BFA">
      <w:pPr>
        <w:rPr>
          <w:sz w:val="32"/>
          <w:szCs w:val="32"/>
        </w:rPr>
      </w:pPr>
      <w:r w:rsidRPr="00E02A7F">
        <w:rPr>
          <w:b/>
          <w:bCs/>
          <w:sz w:val="32"/>
          <w:szCs w:val="32"/>
        </w:rPr>
        <w:t>If you are ill and need to miss class, including if you are staying home and away from others while experiencing symptoms of a viral infection or fever, please let me know immediately. In cases where illness interacts with an underlying medical condition, please consult with Student Life Disability Services to request reasonable accommodations. You can connect with them at </w:t>
      </w:r>
      <w:hyperlink r:id="rId25" w:tooltip="mailto:slds@osu.edu" w:history="1">
        <w:r w:rsidRPr="00E02A7F">
          <w:rPr>
            <w:rStyle w:val="Hyperlink"/>
            <w:b/>
            <w:bCs/>
            <w:sz w:val="32"/>
            <w:szCs w:val="32"/>
            <w:u w:val="none"/>
          </w:rPr>
          <w:t>slds@osu.edu</w:t>
        </w:r>
      </w:hyperlink>
      <w:r w:rsidRPr="00E02A7F">
        <w:rPr>
          <w:b/>
          <w:bCs/>
          <w:sz w:val="32"/>
          <w:szCs w:val="32"/>
        </w:rPr>
        <w:t>; 614-292-3307; or </w:t>
      </w:r>
      <w:hyperlink r:id="rId26" w:tooltip="https://slds.osu.edu/" w:history="1">
        <w:r w:rsidRPr="00E02A7F">
          <w:rPr>
            <w:rStyle w:val="Hyperlink"/>
            <w:b/>
            <w:bCs/>
            <w:sz w:val="32"/>
            <w:szCs w:val="32"/>
            <w:u w:val="none"/>
          </w:rPr>
          <w:t>slds.osu.edu</w:t>
        </w:r>
      </w:hyperlink>
      <w:r w:rsidRPr="00E02A7F">
        <w:rPr>
          <w:b/>
          <w:bCs/>
          <w:sz w:val="32"/>
          <w:szCs w:val="32"/>
        </w:rPr>
        <w:t>.</w:t>
      </w:r>
    </w:p>
    <w:p w14:paraId="16EDB009" w14:textId="02B2061D" w:rsidR="00984370" w:rsidRDefault="00A12886" w:rsidP="00E02A7F">
      <w:pPr>
        <w:pStyle w:val="Heading2"/>
        <w:rPr>
          <w:rStyle w:val="Hyperlink"/>
        </w:rPr>
      </w:pPr>
      <w:r>
        <w:t>Y</w:t>
      </w:r>
      <w:r w:rsidRPr="00A12886">
        <w:t>our mental health</w:t>
      </w:r>
    </w:p>
    <w:p w14:paraId="477B1AB0" w14:textId="1D2C79EF" w:rsidR="00FB5A28" w:rsidRPr="00D9401A" w:rsidRDefault="00FB5A28" w:rsidP="00E02A7F">
      <w:pPr>
        <w:spacing w:before="60" w:after="120"/>
        <w:rPr>
          <w:color w:val="000000" w:themeColor="text1"/>
        </w:rPr>
      </w:pPr>
      <w:r w:rsidRPr="00D9401A">
        <w:rPr>
          <w:color w:val="000000" w:themeColor="text1"/>
        </w:rPr>
        <w:t>As a student you may experience a range of issues that can cause barriers to learning, such as strained relationships, increased anxiety, alcohol/drug problems, feeling down, difficulty concentrating and/or lack of motivation. These mental health concerns or stressful events may lead to diminished academic performance or reduce a student’s ability to participate in daily activities. The Ohio State University offers services to assist you with addressing these and other concerns you may be experiencing. If you or someone you know are suffering from any of the aforementioned conditions, you can learn more about the broad range of confidential mental health services available on campus via the Office of Student Life’s Counseling and Consultation Service (CCS) by visiting </w:t>
      </w:r>
      <w:hyperlink r:id="rId27" w:tooltip="CCS website" w:history="1">
        <w:r w:rsidRPr="00D9401A">
          <w:rPr>
            <w:rStyle w:val="Hyperlink"/>
            <w:color w:val="000000" w:themeColor="text1"/>
            <w:u w:val="none"/>
          </w:rPr>
          <w:t>ccs.osu.edu</w:t>
        </w:r>
      </w:hyperlink>
      <w:r w:rsidRPr="00D9401A">
        <w:rPr>
          <w:color w:val="000000" w:themeColor="text1"/>
        </w:rPr>
        <w:t> or calling </w:t>
      </w:r>
      <w:hyperlink r:id="rId28" w:history="1">
        <w:r w:rsidRPr="00D9401A">
          <w:rPr>
            <w:rStyle w:val="Hyperlink"/>
            <w:color w:val="000000" w:themeColor="text1"/>
            <w:u w:val="none"/>
          </w:rPr>
          <w:t>614</w:t>
        </w:r>
        <w:r w:rsidRPr="00D9401A">
          <w:rPr>
            <w:rStyle w:val="Hyperlink"/>
            <w:color w:val="000000" w:themeColor="text1"/>
            <w:u w:val="none"/>
          </w:rPr>
          <w:softHyphen/>
          <w:t>-292-</w:t>
        </w:r>
        <w:r w:rsidRPr="00D9401A">
          <w:rPr>
            <w:rStyle w:val="Hyperlink"/>
            <w:color w:val="000000" w:themeColor="text1"/>
            <w:u w:val="none"/>
          </w:rPr>
          <w:softHyphen/>
          <w:t>5766</w:t>
        </w:r>
      </w:hyperlink>
      <w:r w:rsidRPr="00D9401A">
        <w:rPr>
          <w:color w:val="000000" w:themeColor="text1"/>
        </w:rPr>
        <w:t xml:space="preserve">. CCS is located on the 4th Floor of the Younkin Success Center and 10th Floor of Lincoln Tower. You can reach an </w:t>
      </w:r>
      <w:r w:rsidR="004471CD" w:rsidRPr="004471CD">
        <w:rPr>
          <w:color w:val="000000" w:themeColor="text1"/>
        </w:rPr>
        <w:t>on-call</w:t>
      </w:r>
      <w:r w:rsidRPr="00D9401A">
        <w:rPr>
          <w:color w:val="000000" w:themeColor="text1"/>
        </w:rPr>
        <w:t xml:space="preserve"> counselor when CCS is closed at </w:t>
      </w:r>
      <w:hyperlink r:id="rId29" w:history="1">
        <w:r w:rsidRPr="00D9401A">
          <w:rPr>
            <w:rStyle w:val="Hyperlink"/>
            <w:color w:val="000000" w:themeColor="text1"/>
            <w:u w:val="none"/>
          </w:rPr>
          <w:t>614</w:t>
        </w:r>
        <w:r w:rsidRPr="00D9401A">
          <w:rPr>
            <w:rStyle w:val="Hyperlink"/>
            <w:color w:val="000000" w:themeColor="text1"/>
            <w:u w:val="none"/>
          </w:rPr>
          <w:softHyphen/>
          <w:t>-292-</w:t>
        </w:r>
        <w:r w:rsidRPr="00D9401A">
          <w:rPr>
            <w:rStyle w:val="Hyperlink"/>
            <w:color w:val="000000" w:themeColor="text1"/>
            <w:u w:val="none"/>
          </w:rPr>
          <w:softHyphen/>
          <w:t>5766</w:t>
        </w:r>
      </w:hyperlink>
      <w:r w:rsidRPr="00D9401A">
        <w:rPr>
          <w:color w:val="000000" w:themeColor="text1"/>
        </w:rPr>
        <w:t xml:space="preserve"> and </w:t>
      </w:r>
      <w:proofErr w:type="gramStart"/>
      <w:r w:rsidRPr="00D9401A">
        <w:rPr>
          <w:color w:val="000000" w:themeColor="text1"/>
        </w:rPr>
        <w:t>24 hour</w:t>
      </w:r>
      <w:proofErr w:type="gramEnd"/>
      <w:r w:rsidRPr="00D9401A">
        <w:rPr>
          <w:color w:val="000000" w:themeColor="text1"/>
        </w:rPr>
        <w:t xml:space="preserve"> emergency help is also available 24/7 </w:t>
      </w:r>
      <w:r w:rsidRPr="00D9401A">
        <w:rPr>
          <w:b/>
          <w:bCs/>
          <w:color w:val="000000" w:themeColor="text1"/>
        </w:rPr>
        <w:t>by dialing 988 to reach the Suicide and Crisis Lifeline</w:t>
      </w:r>
      <w:r w:rsidRPr="00D9401A">
        <w:rPr>
          <w:color w:val="000000" w:themeColor="text1"/>
        </w:rPr>
        <w:t>. </w:t>
      </w:r>
    </w:p>
    <w:p w14:paraId="254E78FA" w14:textId="77777777" w:rsidR="00FB5A28" w:rsidRDefault="00FB5A28" w:rsidP="00254F54">
      <w:pPr>
        <w:spacing w:before="60" w:after="120"/>
        <w:rPr>
          <w:rStyle w:val="Hyperlink"/>
        </w:rPr>
      </w:pPr>
    </w:p>
    <w:p w14:paraId="1F511D1F" w14:textId="7ABEEEA7" w:rsidR="00FB5A28" w:rsidRPr="00B45693" w:rsidRDefault="00FB5A28" w:rsidP="00FB5A28">
      <w:pPr>
        <w:pStyle w:val="Heading2"/>
        <w:rPr>
          <w:sz w:val="24"/>
        </w:rPr>
      </w:pPr>
      <w:r>
        <w:t>Religious Accommodations</w:t>
      </w:r>
    </w:p>
    <w:p w14:paraId="72EF6F89" w14:textId="22C20CA4" w:rsidR="00FB5A28" w:rsidRPr="00D9401A" w:rsidRDefault="00FB5A28" w:rsidP="00FB5A28">
      <w:pPr>
        <w:rPr>
          <w:color w:val="000000" w:themeColor="text1"/>
        </w:rPr>
      </w:pPr>
      <w:r w:rsidRPr="00D9401A">
        <w:rPr>
          <w:color w:val="000000" w:themeColor="text1"/>
        </w:rPr>
        <w:t>Ohio State has had a longstanding practice of making reasonable academic accommodations for students' religious beliefs and practices in accordance with applicable law. In 2023, Ohio State updated its practice to align with new state legislation. Under this new provision, students must be in early communication with their instructors regarding any known accommodation requests for religious beliefs and practices, providing notice of specific dates for which they request alternative accommodations within 14 days after the first instructional day of the course. Instructors in turn shall not question the sincerity of a student's religious or spiritual belief system in reviewing such requests and shall keep requests for accommodations confidential.</w:t>
      </w:r>
    </w:p>
    <w:p w14:paraId="6696C53E" w14:textId="77777777" w:rsidR="00FB5A28" w:rsidRPr="00D9401A" w:rsidRDefault="00FB5A28" w:rsidP="00FB5A28">
      <w:pPr>
        <w:rPr>
          <w:color w:val="000000" w:themeColor="text1"/>
        </w:rPr>
      </w:pPr>
      <w:r w:rsidRPr="00D9401A">
        <w:rPr>
          <w:color w:val="000000" w:themeColor="text1"/>
        </w:rPr>
        <w:t xml:space="preserve">With sufficient notice, instructors will provide students with reasonable alternative accommodations </w:t>
      </w:r>
      <w:proofErr w:type="gramStart"/>
      <w:r w:rsidRPr="00D9401A">
        <w:rPr>
          <w:color w:val="000000" w:themeColor="text1"/>
        </w:rPr>
        <w:t>with regard to</w:t>
      </w:r>
      <w:proofErr w:type="gramEnd"/>
      <w:r w:rsidRPr="00D9401A">
        <w:rPr>
          <w:color w:val="000000" w:themeColor="text1"/>
        </w:rPr>
        <w:t xml:space="preserve"> examinations and other academic requirements with respect to </w:t>
      </w:r>
      <w:proofErr w:type="gramStart"/>
      <w:r w:rsidRPr="00D9401A">
        <w:rPr>
          <w:color w:val="000000" w:themeColor="text1"/>
        </w:rPr>
        <w:t>students'</w:t>
      </w:r>
      <w:proofErr w:type="gramEnd"/>
      <w:r w:rsidRPr="00D9401A">
        <w:rPr>
          <w:color w:val="000000" w:themeColor="text1"/>
        </w:rPr>
        <w:t xml:space="preserve"> sincerely held religious beliefs and practices by allowing up to three absences each semester for the student to attend or participate in religious activities. Examples of religious accommodations can include, but are not limited to, rescheduling an exam, altering the time of a </w:t>
      </w:r>
      <w:r w:rsidRPr="00D9401A">
        <w:rPr>
          <w:color w:val="000000" w:themeColor="text1"/>
        </w:rPr>
        <w:lastRenderedPageBreak/>
        <w:t>student's presentation, allowing make-up assignments to substitute for missed class work, or flexibility in due dates or research responsibilities. If concerns arise about a requested accommodation, instructors are to consult their tenure initiating unit head for assistance.</w:t>
      </w:r>
    </w:p>
    <w:p w14:paraId="4119B9B5" w14:textId="77777777" w:rsidR="00FB5A28" w:rsidRPr="00D9401A" w:rsidRDefault="00FB5A28" w:rsidP="00FB5A28">
      <w:pPr>
        <w:rPr>
          <w:color w:val="000000" w:themeColor="text1"/>
        </w:rPr>
      </w:pPr>
      <w:r w:rsidRPr="00D9401A">
        <w:rPr>
          <w:color w:val="000000" w:themeColor="text1"/>
        </w:rPr>
        <w:t xml:space="preserve">A student's request for time off shall be provided if the </w:t>
      </w:r>
      <w:proofErr w:type="gramStart"/>
      <w:r w:rsidRPr="00D9401A">
        <w:rPr>
          <w:color w:val="000000" w:themeColor="text1"/>
        </w:rPr>
        <w:t>student's</w:t>
      </w:r>
      <w:proofErr w:type="gramEnd"/>
      <w:r w:rsidRPr="00D9401A">
        <w:rPr>
          <w:color w:val="000000" w:themeColor="text1"/>
        </w:rPr>
        <w:t xml:space="preserve"> sincerely held religious belief or practice severely affects the student's ability to take an exam or meet an academic requirement and the student has notified their instructor, in writing during the first 14 days after the course begins, of the date of each absence. Although students are required to provide notice within the first 14 days after a course begins, instructors are strongly encouraged to work with the student to provide a reasonable accommodation if a request is made outside the notice period. A student may not be penalized for an absence approved under this policy.</w:t>
      </w:r>
    </w:p>
    <w:p w14:paraId="12F63AF6" w14:textId="60AEDB32" w:rsidR="00FB5A28" w:rsidRPr="00D9401A" w:rsidRDefault="00FB5A28" w:rsidP="00FB5A28">
      <w:pPr>
        <w:rPr>
          <w:color w:val="000000" w:themeColor="text1"/>
        </w:rPr>
      </w:pPr>
      <w:r w:rsidRPr="00D9401A">
        <w:rPr>
          <w:color w:val="000000" w:themeColor="text1"/>
        </w:rPr>
        <w:t xml:space="preserve">If students have questions or disputes related to academic accommodations, they should contact their course instructor, and then their department or college office. For questions or to report discrimination or harassment based on religion, individuals should </w:t>
      </w:r>
      <w:r w:rsidR="005760E0" w:rsidRPr="001B5F95">
        <w:rPr>
          <w:color w:val="646A6E"/>
          <w:shd w:val="clear" w:color="auto" w:fill="EFF1F2"/>
        </w:rPr>
        <w:t>the Office of Civil Rights Compliance</w:t>
      </w:r>
      <w:r w:rsidRPr="00D9401A">
        <w:rPr>
          <w:color w:val="000000" w:themeColor="text1"/>
        </w:rPr>
        <w:t>. (Policy: </w:t>
      </w:r>
      <w:hyperlink r:id="rId30" w:history="1">
        <w:r w:rsidRPr="00D9401A">
          <w:rPr>
            <w:rStyle w:val="Hyperlink"/>
            <w:color w:val="000000" w:themeColor="text1"/>
            <w:u w:val="none"/>
          </w:rPr>
          <w:t>Religious Holidays, Holy Days and Observances</w:t>
        </w:r>
      </w:hyperlink>
      <w:r w:rsidRPr="00D9401A">
        <w:rPr>
          <w:color w:val="000000" w:themeColor="text1"/>
        </w:rPr>
        <w:t>)</w:t>
      </w:r>
    </w:p>
    <w:p w14:paraId="6D8AE4D1" w14:textId="37BBFF32" w:rsidR="00984370" w:rsidRPr="00C31ED0" w:rsidRDefault="00984370" w:rsidP="00C31ED0">
      <w:pPr>
        <w:pStyle w:val="Heading2"/>
      </w:pPr>
      <w:r>
        <w:t>Disclaimer</w:t>
      </w:r>
    </w:p>
    <w:p w14:paraId="04791952" w14:textId="1F44F960" w:rsidR="00984370" w:rsidRDefault="00984370" w:rsidP="00984370">
      <w:pPr>
        <w:rPr>
          <w:b/>
          <w:bCs/>
          <w:i/>
          <w:iCs/>
          <w:color w:val="201F1E"/>
          <w:sz w:val="22"/>
          <w:szCs w:val="22"/>
          <w:bdr w:val="none" w:sz="0" w:space="0" w:color="auto" w:frame="1"/>
          <w:shd w:val="clear" w:color="auto" w:fill="FFFFFF"/>
        </w:rPr>
      </w:pPr>
    </w:p>
    <w:p w14:paraId="4D2D1D11" w14:textId="62412CE7" w:rsidR="00E02A7F" w:rsidRDefault="00984370" w:rsidP="00E02A7F">
      <w:r w:rsidRPr="00984370">
        <w:t xml:space="preserve">This syllabus should be taken as a </w:t>
      </w:r>
      <w:proofErr w:type="gramStart"/>
      <w:r w:rsidRPr="00984370">
        <w:t>fairly reliable</w:t>
      </w:r>
      <w:proofErr w:type="gramEnd"/>
      <w:r w:rsidRPr="00984370">
        <w:t xml:space="preserve"> guide for the course content. However, you cannot claim any rights from it and </w:t>
      </w:r>
      <w:proofErr w:type="gramStart"/>
      <w:r w:rsidRPr="00984370">
        <w:t>in particular we</w:t>
      </w:r>
      <w:proofErr w:type="gramEnd"/>
      <w:r w:rsidRPr="00984370">
        <w:t xml:space="preserve"> reserve the right to change due dates or the methods of grading and/or assessment if necessary. Any changes will be communicated to you through official course announcements.</w:t>
      </w:r>
      <w:r w:rsidR="00E02A7F">
        <w:t xml:space="preserve"> </w:t>
      </w:r>
      <w:r w:rsidR="00E02A7F" w:rsidRPr="00E02A7F">
        <w:t>Content is subject to change</w:t>
      </w:r>
      <w:r w:rsidR="00E02A7F">
        <w:t>.</w:t>
      </w:r>
    </w:p>
    <w:p w14:paraId="3E83294C" w14:textId="77777777" w:rsidR="00904C0F" w:rsidRDefault="00904C0F" w:rsidP="00904C0F"/>
    <w:p w14:paraId="08C0EE71" w14:textId="6C882869" w:rsidR="00904C0F" w:rsidRDefault="00904C0F" w:rsidP="00904C0F">
      <w:r w:rsidRPr="00D83D9D">
        <w:t>The materials used in connection with this course may be subject to copyright protection and are only for the use of students officially enrolled in the course for the educational purposes associated with the course. Copyright law must be considered before copying, retaining, or disseminating materials outside of the course</w:t>
      </w:r>
      <w:r>
        <w:t>.</w:t>
      </w:r>
    </w:p>
    <w:p w14:paraId="4B02A990" w14:textId="77777777" w:rsidR="00904C0F" w:rsidRPr="00D83D9D" w:rsidRDefault="00904C0F" w:rsidP="00E02A7F"/>
    <w:p w14:paraId="38B01E7B" w14:textId="56C0F096" w:rsidR="00984370" w:rsidRPr="00984370" w:rsidRDefault="00984370" w:rsidP="00984370">
      <w:pPr>
        <w:rPr>
          <w:rStyle w:val="Hyperlink"/>
          <w:color w:val="auto"/>
          <w:u w:val="none"/>
        </w:rPr>
      </w:pPr>
    </w:p>
    <w:p w14:paraId="1DD92AE4" w14:textId="77777777" w:rsidR="00A029BE" w:rsidRDefault="00A029BE" w:rsidP="00A029BE">
      <w:pPr>
        <w:rPr>
          <w:rFonts w:cs="Arial"/>
        </w:rPr>
      </w:pPr>
    </w:p>
    <w:p w14:paraId="5E7A581A" w14:textId="77777777" w:rsidR="00FB5A28" w:rsidRDefault="00FB5A28" w:rsidP="00A029BE">
      <w:pPr>
        <w:rPr>
          <w:rFonts w:cs="Arial"/>
        </w:rPr>
      </w:pPr>
    </w:p>
    <w:p w14:paraId="2FA3E787" w14:textId="77777777" w:rsidR="00081627" w:rsidRPr="00B45693" w:rsidRDefault="00081627" w:rsidP="00A029BE">
      <w:pPr>
        <w:rPr>
          <w:rFonts w:cs="Arial"/>
        </w:rPr>
      </w:pPr>
    </w:p>
    <w:sectPr w:rsidR="00081627" w:rsidRPr="00B45693" w:rsidSect="004A3492">
      <w:headerReference w:type="even" r:id="rId31"/>
      <w:headerReference w:type="default" r:id="rId32"/>
      <w:footerReference w:type="even" r:id="rId33"/>
      <w:footerReference w:type="default" r:id="rId34"/>
      <w:headerReference w:type="first" r:id="rId35"/>
      <w:footerReference w:type="first" r:id="rId36"/>
      <w:type w:val="continuous"/>
      <w:pgSz w:w="12240" w:h="15840"/>
      <w:pgMar w:top="1440" w:right="1440" w:bottom="1440" w:left="1440" w:header="720" w:footer="720"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4407C4" w14:textId="77777777" w:rsidR="008C5598" w:rsidRDefault="008C5598" w:rsidP="003B3934">
      <w:r>
        <w:separator/>
      </w:r>
    </w:p>
  </w:endnote>
  <w:endnote w:type="continuationSeparator" w:id="0">
    <w:p w14:paraId="59FFBC38" w14:textId="77777777" w:rsidR="008C5598" w:rsidRDefault="008C5598" w:rsidP="003B39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roxima Nova Bold">
    <w:panose1 w:val="020B0604020202020204"/>
    <w:charset w:val="00"/>
    <w:family w:val="auto"/>
    <w:pitch w:val="variable"/>
    <w:sig w:usb0="A00002EF" w:usb1="5000E0FB" w:usb2="00000000" w:usb3="00000000" w:csb0="0000019F" w:csb1="00000000"/>
  </w:font>
  <w:font w:name="Times">
    <w:altName w:val="Times New Roman"/>
    <w:panose1 w:val="020B0604020202020204"/>
    <w:charset w:val="00"/>
    <w:family w:val="auto"/>
    <w:pitch w:val="variable"/>
    <w:sig w:usb0="E00002FF" w:usb1="5000205A" w:usb2="00000000" w:usb3="00000000" w:csb0="0000019F" w:csb1="00000000"/>
  </w:font>
  <w:font w:name="Helvetica">
    <w:panose1 w:val="00000000000000000000"/>
    <w:charset w:val="00"/>
    <w:family w:val="auto"/>
    <w:pitch w:val="variable"/>
    <w:sig w:usb0="E00002FF" w:usb1="5000785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222C54" w14:textId="77777777" w:rsidR="00074D0B" w:rsidRDefault="00074D0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7F4E47" w14:textId="77777777" w:rsidR="00074D0B" w:rsidRDefault="00074D0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B8653B" w14:textId="77777777" w:rsidR="00074D0B" w:rsidRDefault="00074D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963932" w14:textId="77777777" w:rsidR="008C5598" w:rsidRDefault="008C5598" w:rsidP="003B3934">
      <w:r>
        <w:separator/>
      </w:r>
    </w:p>
  </w:footnote>
  <w:footnote w:type="continuationSeparator" w:id="0">
    <w:p w14:paraId="1B3FA3C7" w14:textId="77777777" w:rsidR="008C5598" w:rsidRDefault="008C5598" w:rsidP="003B39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217430" w14:textId="58CD86D5" w:rsidR="00074D0B" w:rsidRDefault="00074D0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11077C" w14:textId="070D061A" w:rsidR="00FC475E" w:rsidRPr="0028320F" w:rsidRDefault="00FC475E" w:rsidP="0028320F">
    <w:pPr>
      <w:pStyle w:val="Header"/>
      <w:jc w:val="right"/>
      <w:rPr>
        <w:rFonts w:ascii="Arial" w:hAnsi="Arial" w:cs="Arial"/>
        <w:sz w:val="18"/>
        <w:szCs w:val="18"/>
      </w:rPr>
    </w:pPr>
    <w:r w:rsidRPr="0028320F">
      <w:rPr>
        <w:rStyle w:val="PageNumber"/>
        <w:rFonts w:ascii="Arial" w:hAnsi="Arial" w:cs="Arial"/>
      </w:rPr>
      <w:fldChar w:fldCharType="begin"/>
    </w:r>
    <w:r w:rsidRPr="0028320F">
      <w:rPr>
        <w:rStyle w:val="PageNumber"/>
        <w:rFonts w:ascii="Arial" w:hAnsi="Arial" w:cs="Arial"/>
      </w:rPr>
      <w:instrText xml:space="preserve"> PAGE </w:instrText>
    </w:r>
    <w:r w:rsidRPr="0028320F">
      <w:rPr>
        <w:rStyle w:val="PageNumber"/>
        <w:rFonts w:ascii="Arial" w:hAnsi="Arial" w:cs="Arial"/>
      </w:rPr>
      <w:fldChar w:fldCharType="separate"/>
    </w:r>
    <w:r w:rsidR="00746433">
      <w:rPr>
        <w:rStyle w:val="PageNumber"/>
        <w:rFonts w:ascii="Arial" w:hAnsi="Arial" w:cs="Arial"/>
        <w:noProof/>
      </w:rPr>
      <w:t>6</w:t>
    </w:r>
    <w:r w:rsidRPr="0028320F">
      <w:rPr>
        <w:rStyle w:val="PageNumber"/>
        <w:rFonts w:ascii="Arial" w:hAnsi="Arial" w:cs="Arial"/>
      </w:rPr>
      <w:fldChar w:fldCharType="end"/>
    </w:r>
  </w:p>
  <w:p w14:paraId="5658E5F4" w14:textId="77777777" w:rsidR="00FC475E" w:rsidRPr="009A7561" w:rsidRDefault="00FC475E" w:rsidP="003B3934">
    <w:pPr>
      <w:pStyle w:val="Header"/>
      <w:ind w:hanging="720"/>
      <w:rPr>
        <w:rFonts w:ascii="Arial" w:hAnsi="Arial" w:cs="Arial"/>
        <w:sz w:val="18"/>
        <w:szCs w:val="18"/>
      </w:rPr>
    </w:pPr>
  </w:p>
  <w:p w14:paraId="2B7AAD8A" w14:textId="5FBA80A1" w:rsidR="00FC475E" w:rsidRDefault="00FC475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F11F19" w14:textId="6329E1EF" w:rsidR="00FC475E" w:rsidRDefault="004E6202" w:rsidP="004E6202">
    <w:pPr>
      <w:pStyle w:val="Header"/>
      <w:ind w:hanging="720"/>
      <w:jc w:val="center"/>
      <w:rPr>
        <w:rFonts w:ascii="Arial" w:hAnsi="Arial" w:cs="Arial"/>
        <w:sz w:val="18"/>
        <w:szCs w:val="18"/>
      </w:rPr>
    </w:pPr>
    <w:r>
      <w:rPr>
        <w:noProof/>
      </w:rPr>
      <w:drawing>
        <wp:inline distT="0" distB="0" distL="0" distR="0" wp14:anchorId="6BEA310D" wp14:editId="46A97FA8">
          <wp:extent cx="3620655" cy="1523691"/>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vertical-crop.png"/>
                  <pic:cNvPicPr/>
                </pic:nvPicPr>
                <pic:blipFill>
                  <a:blip r:embed="rId1"/>
                  <a:stretch>
                    <a:fillRect/>
                  </a:stretch>
                </pic:blipFill>
                <pic:spPr>
                  <a:xfrm>
                    <a:off x="0" y="0"/>
                    <a:ext cx="3658260" cy="1539516"/>
                  </a:xfrm>
                  <a:prstGeom prst="rect">
                    <a:avLst/>
                  </a:prstGeom>
                </pic:spPr>
              </pic:pic>
            </a:graphicData>
          </a:graphic>
        </wp:inline>
      </w:drawing>
    </w:r>
  </w:p>
  <w:p w14:paraId="7E42DDDE" w14:textId="77777777" w:rsidR="00FC475E" w:rsidRDefault="00FC475E" w:rsidP="003B3934">
    <w:pPr>
      <w:pStyle w:val="Header"/>
      <w:ind w:hanging="720"/>
      <w:rPr>
        <w:rFonts w:ascii="Arial" w:hAnsi="Arial" w:cs="Arial"/>
        <w:sz w:val="18"/>
        <w:szCs w:val="18"/>
      </w:rPr>
    </w:pPr>
  </w:p>
  <w:p w14:paraId="66467B0B" w14:textId="77777777" w:rsidR="00FC475E" w:rsidRDefault="00FC475E" w:rsidP="003B3934">
    <w:pPr>
      <w:pStyle w:val="Header"/>
      <w:ind w:hanging="720"/>
      <w:rPr>
        <w:rFonts w:ascii="Arial" w:hAnsi="Arial" w:cs="Arial"/>
        <w:sz w:val="18"/>
        <w:szCs w:val="18"/>
      </w:rPr>
    </w:pPr>
  </w:p>
  <w:p w14:paraId="38EB3654" w14:textId="77777777" w:rsidR="00FC475E" w:rsidRPr="003B3934" w:rsidRDefault="00FC475E" w:rsidP="003B3934">
    <w:pPr>
      <w:pStyle w:val="Header"/>
      <w:ind w:hanging="720"/>
      <w:rPr>
        <w:rFonts w:ascii="Arial" w:hAnsi="Arial" w:cs="Arial"/>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C34A5E"/>
    <w:multiLevelType w:val="hybridMultilevel"/>
    <w:tmpl w:val="99AA87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27377A"/>
    <w:multiLevelType w:val="hybridMultilevel"/>
    <w:tmpl w:val="456EE9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692A87"/>
    <w:multiLevelType w:val="hybridMultilevel"/>
    <w:tmpl w:val="4380EB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C4227D"/>
    <w:multiLevelType w:val="hybridMultilevel"/>
    <w:tmpl w:val="955C68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5B1E7A"/>
    <w:multiLevelType w:val="hybridMultilevel"/>
    <w:tmpl w:val="F0E64D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53623D"/>
    <w:multiLevelType w:val="hybridMultilevel"/>
    <w:tmpl w:val="D79648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1B24843"/>
    <w:multiLevelType w:val="multilevel"/>
    <w:tmpl w:val="FA7E5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5472D05"/>
    <w:multiLevelType w:val="hybridMultilevel"/>
    <w:tmpl w:val="A89293A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77E2153"/>
    <w:multiLevelType w:val="hybridMultilevel"/>
    <w:tmpl w:val="4940A4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F82BF8"/>
    <w:multiLevelType w:val="hybridMultilevel"/>
    <w:tmpl w:val="EC88A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4B63959"/>
    <w:multiLevelType w:val="hybridMultilevel"/>
    <w:tmpl w:val="B0844A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49D4ED3"/>
    <w:multiLevelType w:val="hybridMultilevel"/>
    <w:tmpl w:val="670EDE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CA44677"/>
    <w:multiLevelType w:val="hybridMultilevel"/>
    <w:tmpl w:val="FF8E7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D9A1E2A"/>
    <w:multiLevelType w:val="multilevel"/>
    <w:tmpl w:val="D5D25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0FC7823"/>
    <w:multiLevelType w:val="multilevel"/>
    <w:tmpl w:val="4518F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19B4FD2"/>
    <w:multiLevelType w:val="multilevel"/>
    <w:tmpl w:val="E8A6CA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4433474"/>
    <w:multiLevelType w:val="hybridMultilevel"/>
    <w:tmpl w:val="B5CE34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7E340F9"/>
    <w:multiLevelType w:val="hybridMultilevel"/>
    <w:tmpl w:val="B970AA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4A94398"/>
    <w:multiLevelType w:val="hybridMultilevel"/>
    <w:tmpl w:val="270673F4"/>
    <w:lvl w:ilvl="0" w:tplc="17D0FBF8">
      <w:start w:val="1"/>
      <w:numFmt w:val="decimal"/>
      <w:pStyle w:val="ListParagraph"/>
      <w:lvlText w:val="%1."/>
      <w:lvlJc w:val="left"/>
      <w:pPr>
        <w:ind w:left="720" w:hanging="360"/>
      </w:pPr>
      <w:rPr>
        <w:rFonts w:hint="default"/>
        <w:color w:val="BB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7A24EC4"/>
    <w:multiLevelType w:val="hybridMultilevel"/>
    <w:tmpl w:val="084EFA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8372957"/>
    <w:multiLevelType w:val="hybridMultilevel"/>
    <w:tmpl w:val="76FC1C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D8E16DA"/>
    <w:multiLevelType w:val="hybridMultilevel"/>
    <w:tmpl w:val="B42449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E6250D3"/>
    <w:multiLevelType w:val="hybridMultilevel"/>
    <w:tmpl w:val="C81678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46128213">
    <w:abstractNumId w:val="18"/>
  </w:num>
  <w:num w:numId="2" w16cid:durableId="1674215080">
    <w:abstractNumId w:val="3"/>
  </w:num>
  <w:num w:numId="3" w16cid:durableId="1834294736">
    <w:abstractNumId w:val="20"/>
  </w:num>
  <w:num w:numId="4" w16cid:durableId="710768231">
    <w:abstractNumId w:val="16"/>
  </w:num>
  <w:num w:numId="5" w16cid:durableId="1552576035">
    <w:abstractNumId w:val="8"/>
  </w:num>
  <w:num w:numId="6" w16cid:durableId="227620418">
    <w:abstractNumId w:val="2"/>
  </w:num>
  <w:num w:numId="7" w16cid:durableId="1164202042">
    <w:abstractNumId w:val="5"/>
  </w:num>
  <w:num w:numId="8" w16cid:durableId="1530794451">
    <w:abstractNumId w:val="9"/>
  </w:num>
  <w:num w:numId="9" w16cid:durableId="849417399">
    <w:abstractNumId w:val="1"/>
  </w:num>
  <w:num w:numId="10" w16cid:durableId="1877229234">
    <w:abstractNumId w:val="10"/>
  </w:num>
  <w:num w:numId="11" w16cid:durableId="751468269">
    <w:abstractNumId w:val="21"/>
  </w:num>
  <w:num w:numId="12" w16cid:durableId="1951082419">
    <w:abstractNumId w:val="4"/>
  </w:num>
  <w:num w:numId="13" w16cid:durableId="103037301">
    <w:abstractNumId w:val="17"/>
  </w:num>
  <w:num w:numId="14" w16cid:durableId="2123333121">
    <w:abstractNumId w:val="7"/>
  </w:num>
  <w:num w:numId="15" w16cid:durableId="1829589728">
    <w:abstractNumId w:val="11"/>
  </w:num>
  <w:num w:numId="16" w16cid:durableId="678780215">
    <w:abstractNumId w:val="19"/>
  </w:num>
  <w:num w:numId="17" w16cid:durableId="1541285676">
    <w:abstractNumId w:val="22"/>
  </w:num>
  <w:num w:numId="18" w16cid:durableId="268633700">
    <w:abstractNumId w:val="18"/>
  </w:num>
  <w:num w:numId="19" w16cid:durableId="1171260198">
    <w:abstractNumId w:val="12"/>
  </w:num>
  <w:num w:numId="20" w16cid:durableId="1280839019">
    <w:abstractNumId w:val="18"/>
  </w:num>
  <w:num w:numId="21" w16cid:durableId="1079063746">
    <w:abstractNumId w:val="18"/>
  </w:num>
  <w:num w:numId="22" w16cid:durableId="1771395488">
    <w:abstractNumId w:val="18"/>
  </w:num>
  <w:num w:numId="23" w16cid:durableId="503593101">
    <w:abstractNumId w:val="0"/>
  </w:num>
  <w:num w:numId="24" w16cid:durableId="1638493348">
    <w:abstractNumId w:val="18"/>
  </w:num>
  <w:num w:numId="25" w16cid:durableId="931204745">
    <w:abstractNumId w:val="14"/>
  </w:num>
  <w:num w:numId="26" w16cid:durableId="662591666">
    <w:abstractNumId w:val="13"/>
  </w:num>
  <w:num w:numId="27" w16cid:durableId="882906443">
    <w:abstractNumId w:val="15"/>
  </w:num>
  <w:num w:numId="28" w16cid:durableId="427233808">
    <w:abstractNumId w:val="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2"/>
  <w:proofState w:spelling="clean" w:grammar="clean"/>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doNotShadeFormData/>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49B1"/>
    <w:rsid w:val="000061ED"/>
    <w:rsid w:val="00042F40"/>
    <w:rsid w:val="00074710"/>
    <w:rsid w:val="00074D0B"/>
    <w:rsid w:val="00074DF9"/>
    <w:rsid w:val="00081627"/>
    <w:rsid w:val="00082238"/>
    <w:rsid w:val="000958E9"/>
    <w:rsid w:val="000A075B"/>
    <w:rsid w:val="000D021A"/>
    <w:rsid w:val="000D31EC"/>
    <w:rsid w:val="000F5EA0"/>
    <w:rsid w:val="00102056"/>
    <w:rsid w:val="00111BE4"/>
    <w:rsid w:val="001176EF"/>
    <w:rsid w:val="001260C8"/>
    <w:rsid w:val="00133362"/>
    <w:rsid w:val="00140E47"/>
    <w:rsid w:val="001428EB"/>
    <w:rsid w:val="00144CAB"/>
    <w:rsid w:val="00150129"/>
    <w:rsid w:val="00150539"/>
    <w:rsid w:val="00160E18"/>
    <w:rsid w:val="0017070D"/>
    <w:rsid w:val="00171B45"/>
    <w:rsid w:val="00175BCB"/>
    <w:rsid w:val="00184BD3"/>
    <w:rsid w:val="00185ACE"/>
    <w:rsid w:val="00187507"/>
    <w:rsid w:val="001A37E1"/>
    <w:rsid w:val="001B5F95"/>
    <w:rsid w:val="001D4178"/>
    <w:rsid w:val="001D7152"/>
    <w:rsid w:val="001E44E7"/>
    <w:rsid w:val="002002ED"/>
    <w:rsid w:val="002073B9"/>
    <w:rsid w:val="002124A1"/>
    <w:rsid w:val="00225D10"/>
    <w:rsid w:val="002361E0"/>
    <w:rsid w:val="00252B46"/>
    <w:rsid w:val="00254F54"/>
    <w:rsid w:val="002621CE"/>
    <w:rsid w:val="0026308A"/>
    <w:rsid w:val="00264390"/>
    <w:rsid w:val="00267A94"/>
    <w:rsid w:val="0028320F"/>
    <w:rsid w:val="00290246"/>
    <w:rsid w:val="002932DA"/>
    <w:rsid w:val="002B153E"/>
    <w:rsid w:val="002D0835"/>
    <w:rsid w:val="002D67E4"/>
    <w:rsid w:val="002D7118"/>
    <w:rsid w:val="002F1FEE"/>
    <w:rsid w:val="002F3D0F"/>
    <w:rsid w:val="002F4C9A"/>
    <w:rsid w:val="003004F0"/>
    <w:rsid w:val="00330E26"/>
    <w:rsid w:val="003442EB"/>
    <w:rsid w:val="00356BF2"/>
    <w:rsid w:val="00362A4E"/>
    <w:rsid w:val="00363591"/>
    <w:rsid w:val="00372F74"/>
    <w:rsid w:val="00374951"/>
    <w:rsid w:val="00376DE0"/>
    <w:rsid w:val="00382AB6"/>
    <w:rsid w:val="0039079F"/>
    <w:rsid w:val="00395C46"/>
    <w:rsid w:val="003A7A6A"/>
    <w:rsid w:val="003B3934"/>
    <w:rsid w:val="003B3A90"/>
    <w:rsid w:val="003D7F2B"/>
    <w:rsid w:val="003E3D56"/>
    <w:rsid w:val="003F13AD"/>
    <w:rsid w:val="003F1BA2"/>
    <w:rsid w:val="003F6F8F"/>
    <w:rsid w:val="003F7CB2"/>
    <w:rsid w:val="00403289"/>
    <w:rsid w:val="00403610"/>
    <w:rsid w:val="0040664B"/>
    <w:rsid w:val="0040798C"/>
    <w:rsid w:val="004123C6"/>
    <w:rsid w:val="00416FE0"/>
    <w:rsid w:val="004471CD"/>
    <w:rsid w:val="0044755E"/>
    <w:rsid w:val="0044797E"/>
    <w:rsid w:val="0047355A"/>
    <w:rsid w:val="004846A9"/>
    <w:rsid w:val="004866B0"/>
    <w:rsid w:val="004918B1"/>
    <w:rsid w:val="00497376"/>
    <w:rsid w:val="004A3492"/>
    <w:rsid w:val="004C099A"/>
    <w:rsid w:val="004C293F"/>
    <w:rsid w:val="004E6202"/>
    <w:rsid w:val="005023AC"/>
    <w:rsid w:val="00503D70"/>
    <w:rsid w:val="00507B91"/>
    <w:rsid w:val="00521167"/>
    <w:rsid w:val="00530252"/>
    <w:rsid w:val="00551EAB"/>
    <w:rsid w:val="00553F71"/>
    <w:rsid w:val="005760E0"/>
    <w:rsid w:val="005A4F4C"/>
    <w:rsid w:val="005E1517"/>
    <w:rsid w:val="005F2BAF"/>
    <w:rsid w:val="00605205"/>
    <w:rsid w:val="006110FA"/>
    <w:rsid w:val="00612C93"/>
    <w:rsid w:val="006134B4"/>
    <w:rsid w:val="00621A86"/>
    <w:rsid w:val="0063201F"/>
    <w:rsid w:val="00636116"/>
    <w:rsid w:val="00644178"/>
    <w:rsid w:val="00646BE9"/>
    <w:rsid w:val="00673B36"/>
    <w:rsid w:val="006750A1"/>
    <w:rsid w:val="006850BF"/>
    <w:rsid w:val="006A6CC5"/>
    <w:rsid w:val="006B2534"/>
    <w:rsid w:val="006C6F23"/>
    <w:rsid w:val="006D5B3D"/>
    <w:rsid w:val="006D75FD"/>
    <w:rsid w:val="006F2712"/>
    <w:rsid w:val="006F40B5"/>
    <w:rsid w:val="006F6281"/>
    <w:rsid w:val="007013D3"/>
    <w:rsid w:val="00707E6B"/>
    <w:rsid w:val="0072252A"/>
    <w:rsid w:val="00723D08"/>
    <w:rsid w:val="00743D9E"/>
    <w:rsid w:val="00746433"/>
    <w:rsid w:val="00751B24"/>
    <w:rsid w:val="00752F9F"/>
    <w:rsid w:val="00754E60"/>
    <w:rsid w:val="00754FE4"/>
    <w:rsid w:val="00783F28"/>
    <w:rsid w:val="0078516D"/>
    <w:rsid w:val="007B7930"/>
    <w:rsid w:val="007C608F"/>
    <w:rsid w:val="007D6741"/>
    <w:rsid w:val="007E219E"/>
    <w:rsid w:val="007F49D4"/>
    <w:rsid w:val="00874041"/>
    <w:rsid w:val="008750F4"/>
    <w:rsid w:val="0088634C"/>
    <w:rsid w:val="00892DA1"/>
    <w:rsid w:val="00893DA5"/>
    <w:rsid w:val="008A15F3"/>
    <w:rsid w:val="008A1D65"/>
    <w:rsid w:val="008A3838"/>
    <w:rsid w:val="008A7608"/>
    <w:rsid w:val="008B1037"/>
    <w:rsid w:val="008C5598"/>
    <w:rsid w:val="008C7DE2"/>
    <w:rsid w:val="008D7075"/>
    <w:rsid w:val="008E3BF4"/>
    <w:rsid w:val="008F07FA"/>
    <w:rsid w:val="008F19EE"/>
    <w:rsid w:val="008F49F8"/>
    <w:rsid w:val="00904C0F"/>
    <w:rsid w:val="009118CB"/>
    <w:rsid w:val="00911CCD"/>
    <w:rsid w:val="0091690B"/>
    <w:rsid w:val="0092042D"/>
    <w:rsid w:val="0092199B"/>
    <w:rsid w:val="0092404A"/>
    <w:rsid w:val="00924A4E"/>
    <w:rsid w:val="00946257"/>
    <w:rsid w:val="00951FE5"/>
    <w:rsid w:val="0096102B"/>
    <w:rsid w:val="009657E3"/>
    <w:rsid w:val="009771CA"/>
    <w:rsid w:val="00984370"/>
    <w:rsid w:val="00984903"/>
    <w:rsid w:val="00994A11"/>
    <w:rsid w:val="00996A6B"/>
    <w:rsid w:val="009B3362"/>
    <w:rsid w:val="009C2321"/>
    <w:rsid w:val="009E0831"/>
    <w:rsid w:val="009E0A07"/>
    <w:rsid w:val="009F3D71"/>
    <w:rsid w:val="00A029BE"/>
    <w:rsid w:val="00A1075A"/>
    <w:rsid w:val="00A12886"/>
    <w:rsid w:val="00A14B73"/>
    <w:rsid w:val="00A22FCB"/>
    <w:rsid w:val="00A36991"/>
    <w:rsid w:val="00A36F62"/>
    <w:rsid w:val="00A95596"/>
    <w:rsid w:val="00AA79A1"/>
    <w:rsid w:val="00AB41D8"/>
    <w:rsid w:val="00AB4B95"/>
    <w:rsid w:val="00AC12C4"/>
    <w:rsid w:val="00AE2A15"/>
    <w:rsid w:val="00AE6C0B"/>
    <w:rsid w:val="00AF0BC4"/>
    <w:rsid w:val="00AF2528"/>
    <w:rsid w:val="00AF665F"/>
    <w:rsid w:val="00B108DB"/>
    <w:rsid w:val="00B116ED"/>
    <w:rsid w:val="00B172D7"/>
    <w:rsid w:val="00B2061D"/>
    <w:rsid w:val="00B27B46"/>
    <w:rsid w:val="00B45693"/>
    <w:rsid w:val="00B5689D"/>
    <w:rsid w:val="00B732C2"/>
    <w:rsid w:val="00B75611"/>
    <w:rsid w:val="00B93205"/>
    <w:rsid w:val="00B9435C"/>
    <w:rsid w:val="00BB0322"/>
    <w:rsid w:val="00BC2CF8"/>
    <w:rsid w:val="00BD203D"/>
    <w:rsid w:val="00C0727D"/>
    <w:rsid w:val="00C145E3"/>
    <w:rsid w:val="00C31ED0"/>
    <w:rsid w:val="00C6216B"/>
    <w:rsid w:val="00C8365E"/>
    <w:rsid w:val="00CA4FB1"/>
    <w:rsid w:val="00CC0D01"/>
    <w:rsid w:val="00CC5A01"/>
    <w:rsid w:val="00CE14D6"/>
    <w:rsid w:val="00CE33CB"/>
    <w:rsid w:val="00CE4D65"/>
    <w:rsid w:val="00CF04A6"/>
    <w:rsid w:val="00CF2D9B"/>
    <w:rsid w:val="00CF638B"/>
    <w:rsid w:val="00D0112C"/>
    <w:rsid w:val="00D16CC4"/>
    <w:rsid w:val="00D255A5"/>
    <w:rsid w:val="00D331BC"/>
    <w:rsid w:val="00D47203"/>
    <w:rsid w:val="00D54C16"/>
    <w:rsid w:val="00D60A0F"/>
    <w:rsid w:val="00D749B1"/>
    <w:rsid w:val="00D81C75"/>
    <w:rsid w:val="00D83D9D"/>
    <w:rsid w:val="00D9401A"/>
    <w:rsid w:val="00D95352"/>
    <w:rsid w:val="00DB68EF"/>
    <w:rsid w:val="00DC3780"/>
    <w:rsid w:val="00DC6138"/>
    <w:rsid w:val="00DF1825"/>
    <w:rsid w:val="00DF462C"/>
    <w:rsid w:val="00E02A7F"/>
    <w:rsid w:val="00E069AA"/>
    <w:rsid w:val="00E20754"/>
    <w:rsid w:val="00E20B66"/>
    <w:rsid w:val="00E21C1F"/>
    <w:rsid w:val="00E23ED6"/>
    <w:rsid w:val="00E27095"/>
    <w:rsid w:val="00E31A0F"/>
    <w:rsid w:val="00E53091"/>
    <w:rsid w:val="00E85975"/>
    <w:rsid w:val="00ED566E"/>
    <w:rsid w:val="00EF1E8E"/>
    <w:rsid w:val="00EF2BC8"/>
    <w:rsid w:val="00EF647F"/>
    <w:rsid w:val="00F03A96"/>
    <w:rsid w:val="00F05AC7"/>
    <w:rsid w:val="00F20872"/>
    <w:rsid w:val="00F50EC0"/>
    <w:rsid w:val="00F65CCE"/>
    <w:rsid w:val="00F674A4"/>
    <w:rsid w:val="00F77439"/>
    <w:rsid w:val="00FA0D6F"/>
    <w:rsid w:val="00FA2912"/>
    <w:rsid w:val="00FA756F"/>
    <w:rsid w:val="00FA7F50"/>
    <w:rsid w:val="00FB1BFA"/>
    <w:rsid w:val="00FB5A28"/>
    <w:rsid w:val="00FC475E"/>
    <w:rsid w:val="00FE7AD0"/>
    <w:rsid w:val="00FF1666"/>
    <w:rsid w:val="00FF5383"/>
    <w:rsid w:val="00FF74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D142078"/>
  <w15:docId w15:val="{6957E50A-8204-FC45-9C4B-81FD0CCBBA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3F28"/>
    <w:rPr>
      <w:rFonts w:ascii="Times New Roman" w:eastAsia="Times New Roman" w:hAnsi="Times New Roman" w:cs="Times New Roman"/>
    </w:rPr>
  </w:style>
  <w:style w:type="paragraph" w:styleId="Heading1">
    <w:name w:val="heading 1"/>
    <w:basedOn w:val="Normal"/>
    <w:next w:val="Normal"/>
    <w:link w:val="Heading1Char"/>
    <w:uiPriority w:val="9"/>
    <w:qFormat/>
    <w:rsid w:val="00996A6B"/>
    <w:pPr>
      <w:keepNext/>
      <w:keepLines/>
      <w:spacing w:before="480" w:after="120"/>
      <w:outlineLvl w:val="0"/>
    </w:pPr>
    <w:rPr>
      <w:rFonts w:ascii="Calibri" w:eastAsiaTheme="majorEastAsia" w:hAnsi="Calibri" w:cstheme="majorBidi"/>
      <w:b/>
      <w:color w:val="595959" w:themeColor="text1" w:themeTint="A6"/>
      <w:sz w:val="48"/>
      <w:szCs w:val="44"/>
    </w:rPr>
  </w:style>
  <w:style w:type="paragraph" w:styleId="Heading2">
    <w:name w:val="heading 2"/>
    <w:basedOn w:val="Heading1"/>
    <w:next w:val="Normal"/>
    <w:link w:val="Heading2Char"/>
    <w:uiPriority w:val="9"/>
    <w:unhideWhenUsed/>
    <w:qFormat/>
    <w:rsid w:val="00B45693"/>
    <w:pPr>
      <w:spacing w:before="360" w:after="60"/>
      <w:outlineLvl w:val="1"/>
    </w:pPr>
    <w:rPr>
      <w:rFonts w:asciiTheme="minorHAnsi" w:hAnsiTheme="minorHAnsi"/>
      <w:color w:val="740B0E"/>
      <w:sz w:val="36"/>
      <w:szCs w:val="36"/>
    </w:rPr>
  </w:style>
  <w:style w:type="paragraph" w:styleId="Heading3">
    <w:name w:val="heading 3"/>
    <w:basedOn w:val="Heading2"/>
    <w:next w:val="Normal"/>
    <w:link w:val="Heading3Char"/>
    <w:uiPriority w:val="9"/>
    <w:unhideWhenUsed/>
    <w:qFormat/>
    <w:rsid w:val="00160E18"/>
    <w:pPr>
      <w:spacing w:before="240"/>
      <w:outlineLvl w:val="2"/>
    </w:pPr>
    <w:rPr>
      <w:color w:val="404040" w:themeColor="text1" w:themeTint="BF"/>
      <w:sz w:val="28"/>
      <w:szCs w:val="24"/>
    </w:rPr>
  </w:style>
  <w:style w:type="paragraph" w:styleId="Heading4">
    <w:name w:val="heading 4"/>
    <w:basedOn w:val="Heading3"/>
    <w:next w:val="Normal"/>
    <w:link w:val="Heading4Char"/>
    <w:uiPriority w:val="9"/>
    <w:unhideWhenUsed/>
    <w:qFormat/>
    <w:rsid w:val="00D749B1"/>
    <w:pPr>
      <w:spacing w:before="200" w:after="0"/>
      <w:outlineLvl w:val="3"/>
    </w:pPr>
    <w:rPr>
      <w:bCs/>
      <w:iCs/>
      <w:color w:val="BB0000"/>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45693"/>
    <w:rPr>
      <w:rFonts w:eastAsiaTheme="majorEastAsia" w:cstheme="majorBidi"/>
      <w:b/>
      <w:color w:val="740B0E"/>
      <w:sz w:val="36"/>
      <w:szCs w:val="36"/>
    </w:rPr>
  </w:style>
  <w:style w:type="paragraph" w:customStyle="1" w:styleId="IndentedParagraph">
    <w:name w:val="IndentedParagraph"/>
    <w:basedOn w:val="Normal"/>
    <w:autoRedefine/>
    <w:qFormat/>
    <w:rsid w:val="00CF638B"/>
    <w:pPr>
      <w:spacing w:before="60" w:after="120"/>
      <w:ind w:left="720"/>
    </w:pPr>
    <w:rPr>
      <w:rFonts w:asciiTheme="minorHAnsi" w:eastAsiaTheme="minorEastAsia" w:hAnsiTheme="minorHAnsi" w:cs="Arial"/>
      <w:color w:val="000000" w:themeColor="text1"/>
    </w:rPr>
  </w:style>
  <w:style w:type="paragraph" w:styleId="Title">
    <w:name w:val="Title"/>
    <w:aliases w:val="Section Title"/>
    <w:basedOn w:val="Normal"/>
    <w:next w:val="Normal"/>
    <w:link w:val="TitleChar"/>
    <w:uiPriority w:val="10"/>
    <w:qFormat/>
    <w:rsid w:val="00D749B1"/>
    <w:pPr>
      <w:spacing w:after="120"/>
    </w:pPr>
    <w:rPr>
      <w:rFonts w:ascii="Calibri" w:eastAsiaTheme="majorEastAsia" w:hAnsi="Calibri" w:cstheme="majorBidi"/>
      <w:b/>
      <w:caps/>
      <w:color w:val="BB0000"/>
      <w:spacing w:val="5"/>
      <w:kern w:val="28"/>
      <w:sz w:val="32"/>
      <w:szCs w:val="36"/>
    </w:rPr>
  </w:style>
  <w:style w:type="character" w:customStyle="1" w:styleId="TitleChar">
    <w:name w:val="Title Char"/>
    <w:aliases w:val="Section Title Char"/>
    <w:basedOn w:val="DefaultParagraphFont"/>
    <w:link w:val="Title"/>
    <w:uiPriority w:val="10"/>
    <w:rsid w:val="00D749B1"/>
    <w:rPr>
      <w:rFonts w:ascii="Calibri" w:eastAsiaTheme="majorEastAsia" w:hAnsi="Calibri" w:cstheme="majorBidi"/>
      <w:b/>
      <w:caps/>
      <w:color w:val="BB0000"/>
      <w:spacing w:val="5"/>
      <w:kern w:val="28"/>
      <w:sz w:val="32"/>
      <w:szCs w:val="36"/>
    </w:rPr>
  </w:style>
  <w:style w:type="character" w:customStyle="1" w:styleId="Heading1Char">
    <w:name w:val="Heading 1 Char"/>
    <w:basedOn w:val="DefaultParagraphFont"/>
    <w:link w:val="Heading1"/>
    <w:uiPriority w:val="9"/>
    <w:rsid w:val="00996A6B"/>
    <w:rPr>
      <w:rFonts w:ascii="Calibri" w:eastAsiaTheme="majorEastAsia" w:hAnsi="Calibri" w:cstheme="majorBidi"/>
      <w:b/>
      <w:color w:val="595959" w:themeColor="text1" w:themeTint="A6"/>
      <w:sz w:val="48"/>
      <w:szCs w:val="44"/>
    </w:rPr>
  </w:style>
  <w:style w:type="character" w:styleId="PlaceholderText">
    <w:name w:val="Placeholder Text"/>
    <w:basedOn w:val="DefaultParagraphFont"/>
    <w:uiPriority w:val="99"/>
    <w:semiHidden/>
    <w:rsid w:val="00BB0322"/>
    <w:rPr>
      <w:color w:val="808080"/>
    </w:rPr>
  </w:style>
  <w:style w:type="paragraph" w:styleId="BalloonText">
    <w:name w:val="Balloon Text"/>
    <w:basedOn w:val="Normal"/>
    <w:link w:val="BalloonTextChar"/>
    <w:uiPriority w:val="99"/>
    <w:semiHidden/>
    <w:unhideWhenUsed/>
    <w:rsid w:val="00BB0322"/>
    <w:pPr>
      <w:spacing w:before="60" w:after="120"/>
    </w:pPr>
    <w:rPr>
      <w:rFonts w:ascii="Tahoma" w:eastAsiaTheme="minorEastAsia" w:hAnsi="Tahoma" w:cs="Tahoma"/>
      <w:color w:val="000000" w:themeColor="text1"/>
      <w:sz w:val="16"/>
      <w:szCs w:val="16"/>
    </w:rPr>
  </w:style>
  <w:style w:type="character" w:customStyle="1" w:styleId="BalloonTextChar">
    <w:name w:val="Balloon Text Char"/>
    <w:basedOn w:val="DefaultParagraphFont"/>
    <w:link w:val="BalloonText"/>
    <w:uiPriority w:val="99"/>
    <w:semiHidden/>
    <w:rsid w:val="00BB0322"/>
    <w:rPr>
      <w:rFonts w:ascii="Tahoma" w:hAnsi="Tahoma" w:cs="Tahoma"/>
      <w:sz w:val="16"/>
      <w:szCs w:val="16"/>
    </w:rPr>
  </w:style>
  <w:style w:type="paragraph" w:styleId="DocumentMap">
    <w:name w:val="Document Map"/>
    <w:basedOn w:val="Normal"/>
    <w:link w:val="DocumentMapChar"/>
    <w:uiPriority w:val="99"/>
    <w:semiHidden/>
    <w:unhideWhenUsed/>
    <w:rsid w:val="00372F74"/>
    <w:pPr>
      <w:spacing w:before="60" w:after="120"/>
    </w:pPr>
    <w:rPr>
      <w:rFonts w:ascii="Tahoma" w:eastAsiaTheme="minorEastAsia" w:hAnsi="Tahoma" w:cs="Tahoma"/>
      <w:color w:val="000000" w:themeColor="text1"/>
      <w:sz w:val="16"/>
      <w:szCs w:val="16"/>
    </w:rPr>
  </w:style>
  <w:style w:type="character" w:customStyle="1" w:styleId="DocumentMapChar">
    <w:name w:val="Document Map Char"/>
    <w:basedOn w:val="DefaultParagraphFont"/>
    <w:link w:val="DocumentMap"/>
    <w:uiPriority w:val="99"/>
    <w:semiHidden/>
    <w:rsid w:val="00372F74"/>
    <w:rPr>
      <w:rFonts w:ascii="Tahoma" w:hAnsi="Tahoma" w:cs="Tahoma"/>
      <w:sz w:val="16"/>
      <w:szCs w:val="16"/>
    </w:rPr>
  </w:style>
  <w:style w:type="character" w:styleId="Hyperlink">
    <w:name w:val="Hyperlink"/>
    <w:basedOn w:val="DefaultParagraphFont"/>
    <w:uiPriority w:val="99"/>
    <w:unhideWhenUsed/>
    <w:rsid w:val="0088634C"/>
    <w:rPr>
      <w:color w:val="0000FF" w:themeColor="hyperlink"/>
      <w:u w:val="single"/>
    </w:rPr>
  </w:style>
  <w:style w:type="table" w:styleId="TableGrid">
    <w:name w:val="Table Grid"/>
    <w:basedOn w:val="TableNormal"/>
    <w:uiPriority w:val="59"/>
    <w:rsid w:val="00EF647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ableData">
    <w:name w:val="Table Data"/>
    <w:basedOn w:val="Normal"/>
    <w:autoRedefine/>
    <w:rsid w:val="00082238"/>
    <w:pPr>
      <w:framePr w:hSpace="180" w:wrap="around" w:vAnchor="text" w:hAnchor="page" w:x="1585" w:y="129"/>
      <w:spacing w:before="60" w:after="120"/>
      <w:jc w:val="center"/>
    </w:pPr>
    <w:rPr>
      <w:rFonts w:ascii="Calibri" w:hAnsi="Calibri" w:cs="Arial"/>
      <w:b/>
      <w:color w:val="000000" w:themeColor="text1"/>
      <w:szCs w:val="20"/>
    </w:rPr>
  </w:style>
  <w:style w:type="paragraph" w:customStyle="1" w:styleId="FinePrint">
    <w:name w:val="Fine Print"/>
    <w:next w:val="Normal"/>
    <w:qFormat/>
    <w:rsid w:val="00D749B1"/>
    <w:pPr>
      <w:widowControl w:val="0"/>
      <w:autoSpaceDE w:val="0"/>
      <w:autoSpaceDN w:val="0"/>
      <w:adjustRightInd w:val="0"/>
      <w:spacing w:before="240" w:after="360"/>
    </w:pPr>
    <w:rPr>
      <w:rFonts w:ascii="Calibri" w:hAnsi="Calibri" w:cs="Calibri"/>
      <w:bCs/>
      <w:i/>
      <w:color w:val="000000" w:themeColor="text1"/>
      <w:sz w:val="18"/>
      <w:szCs w:val="20"/>
    </w:rPr>
  </w:style>
  <w:style w:type="paragraph" w:customStyle="1" w:styleId="DocumentTitle">
    <w:name w:val="Document Title"/>
    <w:basedOn w:val="Title"/>
    <w:qFormat/>
    <w:rsid w:val="00996A6B"/>
    <w:pPr>
      <w:spacing w:after="360" w:line="216" w:lineRule="auto"/>
    </w:pPr>
    <w:rPr>
      <w:sz w:val="48"/>
    </w:rPr>
  </w:style>
  <w:style w:type="paragraph" w:customStyle="1" w:styleId="TableText">
    <w:name w:val="Table Text"/>
    <w:basedOn w:val="Normal"/>
    <w:qFormat/>
    <w:rsid w:val="00D749B1"/>
    <w:pPr>
      <w:framePr w:hSpace="187" w:wrap="around" w:vAnchor="text" w:hAnchor="page" w:x="1196" w:y="1"/>
      <w:spacing w:before="60" w:after="120"/>
    </w:pPr>
    <w:rPr>
      <w:rFonts w:ascii="Calibri" w:eastAsiaTheme="minorEastAsia" w:hAnsi="Calibri" w:cstheme="minorBidi"/>
      <w:bCs/>
      <w:color w:val="000000" w:themeColor="text1"/>
    </w:rPr>
  </w:style>
  <w:style w:type="character" w:customStyle="1" w:styleId="Heading3Char">
    <w:name w:val="Heading 3 Char"/>
    <w:basedOn w:val="DefaultParagraphFont"/>
    <w:link w:val="Heading3"/>
    <w:uiPriority w:val="9"/>
    <w:rsid w:val="00160E18"/>
    <w:rPr>
      <w:rFonts w:ascii="Proxima Nova Bold" w:eastAsiaTheme="majorEastAsia" w:hAnsi="Proxima Nova Bold" w:cstheme="majorBidi"/>
      <w:color w:val="404040" w:themeColor="text1" w:themeTint="BF"/>
      <w:sz w:val="28"/>
    </w:rPr>
  </w:style>
  <w:style w:type="character" w:customStyle="1" w:styleId="Heading4Char">
    <w:name w:val="Heading 4 Char"/>
    <w:basedOn w:val="DefaultParagraphFont"/>
    <w:link w:val="Heading4"/>
    <w:uiPriority w:val="9"/>
    <w:rsid w:val="00D749B1"/>
    <w:rPr>
      <w:rFonts w:ascii="Proxima Nova Bold" w:eastAsiaTheme="majorEastAsia" w:hAnsi="Proxima Nova Bold" w:cstheme="majorBidi"/>
      <w:bCs/>
      <w:iCs/>
      <w:color w:val="BB0000"/>
      <w:szCs w:val="26"/>
    </w:rPr>
  </w:style>
  <w:style w:type="paragraph" w:styleId="ListParagraph">
    <w:name w:val="List Paragraph"/>
    <w:aliases w:val="Numbered List"/>
    <w:basedOn w:val="Normal"/>
    <w:uiPriority w:val="34"/>
    <w:qFormat/>
    <w:rsid w:val="00D749B1"/>
    <w:pPr>
      <w:numPr>
        <w:numId w:val="1"/>
      </w:numPr>
      <w:spacing w:before="60" w:after="60"/>
    </w:pPr>
    <w:rPr>
      <w:rFonts w:ascii="Calibri" w:eastAsiaTheme="minorEastAsia" w:hAnsi="Calibri" w:cstheme="minorBidi"/>
      <w:color w:val="000000" w:themeColor="text1"/>
    </w:rPr>
  </w:style>
  <w:style w:type="paragraph" w:styleId="Header">
    <w:name w:val="header"/>
    <w:basedOn w:val="Normal"/>
    <w:link w:val="HeaderChar"/>
    <w:uiPriority w:val="99"/>
    <w:unhideWhenUsed/>
    <w:rsid w:val="003B3934"/>
    <w:pPr>
      <w:tabs>
        <w:tab w:val="center" w:pos="4320"/>
        <w:tab w:val="right" w:pos="8640"/>
      </w:tabs>
    </w:pPr>
    <w:rPr>
      <w:rFonts w:ascii="Calibri" w:eastAsiaTheme="minorEastAsia" w:hAnsi="Calibri" w:cstheme="minorBidi"/>
      <w:color w:val="000000" w:themeColor="text1"/>
    </w:rPr>
  </w:style>
  <w:style w:type="character" w:customStyle="1" w:styleId="HeaderChar">
    <w:name w:val="Header Char"/>
    <w:basedOn w:val="DefaultParagraphFont"/>
    <w:link w:val="Header"/>
    <w:uiPriority w:val="99"/>
    <w:rsid w:val="003B3934"/>
    <w:rPr>
      <w:rFonts w:ascii="Calibri" w:hAnsi="Calibri"/>
      <w:color w:val="000000" w:themeColor="text1"/>
    </w:rPr>
  </w:style>
  <w:style w:type="paragraph" w:styleId="Footer">
    <w:name w:val="footer"/>
    <w:basedOn w:val="Normal"/>
    <w:link w:val="FooterChar"/>
    <w:uiPriority w:val="99"/>
    <w:unhideWhenUsed/>
    <w:rsid w:val="003B3934"/>
    <w:pPr>
      <w:tabs>
        <w:tab w:val="center" w:pos="4320"/>
        <w:tab w:val="right" w:pos="8640"/>
      </w:tabs>
    </w:pPr>
    <w:rPr>
      <w:rFonts w:ascii="Calibri" w:eastAsiaTheme="minorEastAsia" w:hAnsi="Calibri" w:cstheme="minorBidi"/>
      <w:color w:val="000000" w:themeColor="text1"/>
    </w:rPr>
  </w:style>
  <w:style w:type="character" w:customStyle="1" w:styleId="FooterChar">
    <w:name w:val="Footer Char"/>
    <w:basedOn w:val="DefaultParagraphFont"/>
    <w:link w:val="Footer"/>
    <w:uiPriority w:val="99"/>
    <w:rsid w:val="003B3934"/>
    <w:rPr>
      <w:rFonts w:ascii="Calibri" w:hAnsi="Calibri"/>
      <w:color w:val="000000" w:themeColor="text1"/>
    </w:rPr>
  </w:style>
  <w:style w:type="character" w:styleId="PageNumber">
    <w:name w:val="page number"/>
    <w:basedOn w:val="DefaultParagraphFont"/>
    <w:uiPriority w:val="99"/>
    <w:semiHidden/>
    <w:unhideWhenUsed/>
    <w:rsid w:val="0028320F"/>
  </w:style>
  <w:style w:type="character" w:styleId="Emphasis">
    <w:name w:val="Emphasis"/>
    <w:basedOn w:val="DefaultParagraphFont"/>
    <w:uiPriority w:val="20"/>
    <w:qFormat/>
    <w:rsid w:val="00264390"/>
    <w:rPr>
      <w:i/>
      <w:iCs/>
    </w:rPr>
  </w:style>
  <w:style w:type="paragraph" w:styleId="NormalWeb">
    <w:name w:val="Normal (Web)"/>
    <w:basedOn w:val="Normal"/>
    <w:uiPriority w:val="99"/>
    <w:semiHidden/>
    <w:unhideWhenUsed/>
    <w:rsid w:val="00BC2CF8"/>
    <w:pPr>
      <w:spacing w:before="100" w:beforeAutospacing="1" w:after="100" w:afterAutospacing="1"/>
    </w:pPr>
    <w:rPr>
      <w:rFonts w:ascii="Times" w:eastAsiaTheme="minorEastAsia" w:hAnsi="Times"/>
      <w:sz w:val="20"/>
      <w:szCs w:val="20"/>
    </w:rPr>
  </w:style>
  <w:style w:type="character" w:customStyle="1" w:styleId="apple-converted-space">
    <w:name w:val="apple-converted-space"/>
    <w:basedOn w:val="DefaultParagraphFont"/>
    <w:rsid w:val="00F20872"/>
  </w:style>
  <w:style w:type="character" w:styleId="Strong">
    <w:name w:val="Strong"/>
    <w:basedOn w:val="DefaultParagraphFont"/>
    <w:uiPriority w:val="22"/>
    <w:qFormat/>
    <w:rsid w:val="00F20872"/>
    <w:rPr>
      <w:b/>
      <w:bCs/>
    </w:rPr>
  </w:style>
  <w:style w:type="character" w:customStyle="1" w:styleId="note">
    <w:name w:val="note"/>
    <w:basedOn w:val="DefaultParagraphFont"/>
    <w:rsid w:val="00F20872"/>
  </w:style>
  <w:style w:type="character" w:customStyle="1" w:styleId="gc-cs-link">
    <w:name w:val="gc-cs-link"/>
    <w:basedOn w:val="DefaultParagraphFont"/>
    <w:rsid w:val="00996A6B"/>
  </w:style>
  <w:style w:type="character" w:styleId="FollowedHyperlink">
    <w:name w:val="FollowedHyperlink"/>
    <w:basedOn w:val="DefaultParagraphFont"/>
    <w:uiPriority w:val="99"/>
    <w:semiHidden/>
    <w:unhideWhenUsed/>
    <w:rsid w:val="00996A6B"/>
    <w:rPr>
      <w:color w:val="800080" w:themeColor="followedHyperlink"/>
      <w:u w:val="single"/>
    </w:rPr>
  </w:style>
  <w:style w:type="character" w:customStyle="1" w:styleId="UnresolvedMention1">
    <w:name w:val="Unresolved Mention1"/>
    <w:basedOn w:val="DefaultParagraphFont"/>
    <w:uiPriority w:val="99"/>
    <w:semiHidden/>
    <w:unhideWhenUsed/>
    <w:rsid w:val="00102056"/>
    <w:rPr>
      <w:color w:val="808080"/>
      <w:shd w:val="clear" w:color="auto" w:fill="E6E6E6"/>
    </w:rPr>
  </w:style>
  <w:style w:type="character" w:styleId="UnresolvedMention">
    <w:name w:val="Unresolved Mention"/>
    <w:basedOn w:val="DefaultParagraphFont"/>
    <w:uiPriority w:val="99"/>
    <w:semiHidden/>
    <w:unhideWhenUsed/>
    <w:rsid w:val="00FA756F"/>
    <w:rPr>
      <w:color w:val="605E5C"/>
      <w:shd w:val="clear" w:color="auto" w:fill="E1DFDD"/>
    </w:rPr>
  </w:style>
  <w:style w:type="paragraph" w:styleId="Revision">
    <w:name w:val="Revision"/>
    <w:hidden/>
    <w:uiPriority w:val="99"/>
    <w:semiHidden/>
    <w:rsid w:val="00FB5A28"/>
    <w:rPr>
      <w:rFonts w:ascii="Times New Roman" w:eastAsia="Times New Roman" w:hAnsi="Times New Roman" w:cs="Times New Roman"/>
    </w:rPr>
  </w:style>
  <w:style w:type="character" w:customStyle="1" w:styleId="screenreader-only">
    <w:name w:val="screenreader-only"/>
    <w:basedOn w:val="DefaultParagraphFont"/>
    <w:rsid w:val="00D953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147549">
      <w:bodyDiv w:val="1"/>
      <w:marLeft w:val="0"/>
      <w:marRight w:val="0"/>
      <w:marTop w:val="0"/>
      <w:marBottom w:val="0"/>
      <w:divBdr>
        <w:top w:val="none" w:sz="0" w:space="0" w:color="auto"/>
        <w:left w:val="none" w:sz="0" w:space="0" w:color="auto"/>
        <w:bottom w:val="none" w:sz="0" w:space="0" w:color="auto"/>
        <w:right w:val="none" w:sz="0" w:space="0" w:color="auto"/>
      </w:divBdr>
    </w:div>
    <w:div w:id="39598855">
      <w:bodyDiv w:val="1"/>
      <w:marLeft w:val="0"/>
      <w:marRight w:val="0"/>
      <w:marTop w:val="0"/>
      <w:marBottom w:val="0"/>
      <w:divBdr>
        <w:top w:val="none" w:sz="0" w:space="0" w:color="auto"/>
        <w:left w:val="none" w:sz="0" w:space="0" w:color="auto"/>
        <w:bottom w:val="none" w:sz="0" w:space="0" w:color="auto"/>
        <w:right w:val="none" w:sz="0" w:space="0" w:color="auto"/>
      </w:divBdr>
    </w:div>
    <w:div w:id="136186719">
      <w:bodyDiv w:val="1"/>
      <w:marLeft w:val="0"/>
      <w:marRight w:val="0"/>
      <w:marTop w:val="0"/>
      <w:marBottom w:val="0"/>
      <w:divBdr>
        <w:top w:val="none" w:sz="0" w:space="0" w:color="auto"/>
        <w:left w:val="none" w:sz="0" w:space="0" w:color="auto"/>
        <w:bottom w:val="none" w:sz="0" w:space="0" w:color="auto"/>
        <w:right w:val="none" w:sz="0" w:space="0" w:color="auto"/>
      </w:divBdr>
    </w:div>
    <w:div w:id="184170629">
      <w:bodyDiv w:val="1"/>
      <w:marLeft w:val="0"/>
      <w:marRight w:val="0"/>
      <w:marTop w:val="0"/>
      <w:marBottom w:val="0"/>
      <w:divBdr>
        <w:top w:val="none" w:sz="0" w:space="0" w:color="auto"/>
        <w:left w:val="none" w:sz="0" w:space="0" w:color="auto"/>
        <w:bottom w:val="none" w:sz="0" w:space="0" w:color="auto"/>
        <w:right w:val="none" w:sz="0" w:space="0" w:color="auto"/>
      </w:divBdr>
    </w:div>
    <w:div w:id="308486783">
      <w:bodyDiv w:val="1"/>
      <w:marLeft w:val="0"/>
      <w:marRight w:val="0"/>
      <w:marTop w:val="0"/>
      <w:marBottom w:val="0"/>
      <w:divBdr>
        <w:top w:val="none" w:sz="0" w:space="0" w:color="auto"/>
        <w:left w:val="none" w:sz="0" w:space="0" w:color="auto"/>
        <w:bottom w:val="none" w:sz="0" w:space="0" w:color="auto"/>
        <w:right w:val="none" w:sz="0" w:space="0" w:color="auto"/>
      </w:divBdr>
    </w:div>
    <w:div w:id="381945618">
      <w:bodyDiv w:val="1"/>
      <w:marLeft w:val="0"/>
      <w:marRight w:val="0"/>
      <w:marTop w:val="0"/>
      <w:marBottom w:val="0"/>
      <w:divBdr>
        <w:top w:val="none" w:sz="0" w:space="0" w:color="auto"/>
        <w:left w:val="none" w:sz="0" w:space="0" w:color="auto"/>
        <w:bottom w:val="none" w:sz="0" w:space="0" w:color="auto"/>
        <w:right w:val="none" w:sz="0" w:space="0" w:color="auto"/>
      </w:divBdr>
    </w:div>
    <w:div w:id="386607052">
      <w:bodyDiv w:val="1"/>
      <w:marLeft w:val="0"/>
      <w:marRight w:val="0"/>
      <w:marTop w:val="0"/>
      <w:marBottom w:val="0"/>
      <w:divBdr>
        <w:top w:val="none" w:sz="0" w:space="0" w:color="auto"/>
        <w:left w:val="none" w:sz="0" w:space="0" w:color="auto"/>
        <w:bottom w:val="none" w:sz="0" w:space="0" w:color="auto"/>
        <w:right w:val="none" w:sz="0" w:space="0" w:color="auto"/>
      </w:divBdr>
    </w:div>
    <w:div w:id="496461198">
      <w:bodyDiv w:val="1"/>
      <w:marLeft w:val="0"/>
      <w:marRight w:val="0"/>
      <w:marTop w:val="0"/>
      <w:marBottom w:val="0"/>
      <w:divBdr>
        <w:top w:val="none" w:sz="0" w:space="0" w:color="auto"/>
        <w:left w:val="none" w:sz="0" w:space="0" w:color="auto"/>
        <w:bottom w:val="none" w:sz="0" w:space="0" w:color="auto"/>
        <w:right w:val="none" w:sz="0" w:space="0" w:color="auto"/>
      </w:divBdr>
      <w:divsChild>
        <w:div w:id="1970931813">
          <w:marLeft w:val="0"/>
          <w:marRight w:val="0"/>
          <w:marTop w:val="0"/>
          <w:marBottom w:val="0"/>
          <w:divBdr>
            <w:top w:val="none" w:sz="0" w:space="0" w:color="auto"/>
            <w:left w:val="none" w:sz="0" w:space="0" w:color="auto"/>
            <w:bottom w:val="none" w:sz="0" w:space="0" w:color="auto"/>
            <w:right w:val="none" w:sz="0" w:space="0" w:color="auto"/>
          </w:divBdr>
          <w:divsChild>
            <w:div w:id="2082633489">
              <w:marLeft w:val="0"/>
              <w:marRight w:val="0"/>
              <w:marTop w:val="0"/>
              <w:marBottom w:val="0"/>
              <w:divBdr>
                <w:top w:val="none" w:sz="0" w:space="0" w:color="auto"/>
                <w:left w:val="none" w:sz="0" w:space="0" w:color="auto"/>
                <w:bottom w:val="none" w:sz="0" w:space="0" w:color="auto"/>
                <w:right w:val="none" w:sz="0" w:space="0" w:color="auto"/>
              </w:divBdr>
              <w:divsChild>
                <w:div w:id="646472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7252177">
      <w:bodyDiv w:val="1"/>
      <w:marLeft w:val="0"/>
      <w:marRight w:val="0"/>
      <w:marTop w:val="0"/>
      <w:marBottom w:val="0"/>
      <w:divBdr>
        <w:top w:val="none" w:sz="0" w:space="0" w:color="auto"/>
        <w:left w:val="none" w:sz="0" w:space="0" w:color="auto"/>
        <w:bottom w:val="none" w:sz="0" w:space="0" w:color="auto"/>
        <w:right w:val="none" w:sz="0" w:space="0" w:color="auto"/>
      </w:divBdr>
    </w:div>
    <w:div w:id="608395076">
      <w:bodyDiv w:val="1"/>
      <w:marLeft w:val="0"/>
      <w:marRight w:val="0"/>
      <w:marTop w:val="0"/>
      <w:marBottom w:val="0"/>
      <w:divBdr>
        <w:top w:val="none" w:sz="0" w:space="0" w:color="auto"/>
        <w:left w:val="none" w:sz="0" w:space="0" w:color="auto"/>
        <w:bottom w:val="none" w:sz="0" w:space="0" w:color="auto"/>
        <w:right w:val="none" w:sz="0" w:space="0" w:color="auto"/>
      </w:divBdr>
    </w:div>
    <w:div w:id="626396591">
      <w:bodyDiv w:val="1"/>
      <w:marLeft w:val="0"/>
      <w:marRight w:val="0"/>
      <w:marTop w:val="0"/>
      <w:marBottom w:val="0"/>
      <w:divBdr>
        <w:top w:val="none" w:sz="0" w:space="0" w:color="auto"/>
        <w:left w:val="none" w:sz="0" w:space="0" w:color="auto"/>
        <w:bottom w:val="none" w:sz="0" w:space="0" w:color="auto"/>
        <w:right w:val="none" w:sz="0" w:space="0" w:color="auto"/>
      </w:divBdr>
    </w:div>
    <w:div w:id="679820049">
      <w:bodyDiv w:val="1"/>
      <w:marLeft w:val="0"/>
      <w:marRight w:val="0"/>
      <w:marTop w:val="0"/>
      <w:marBottom w:val="0"/>
      <w:divBdr>
        <w:top w:val="none" w:sz="0" w:space="0" w:color="auto"/>
        <w:left w:val="none" w:sz="0" w:space="0" w:color="auto"/>
        <w:bottom w:val="none" w:sz="0" w:space="0" w:color="auto"/>
        <w:right w:val="none" w:sz="0" w:space="0" w:color="auto"/>
      </w:divBdr>
    </w:div>
    <w:div w:id="709571304">
      <w:bodyDiv w:val="1"/>
      <w:marLeft w:val="0"/>
      <w:marRight w:val="0"/>
      <w:marTop w:val="0"/>
      <w:marBottom w:val="0"/>
      <w:divBdr>
        <w:top w:val="none" w:sz="0" w:space="0" w:color="auto"/>
        <w:left w:val="none" w:sz="0" w:space="0" w:color="auto"/>
        <w:bottom w:val="none" w:sz="0" w:space="0" w:color="auto"/>
        <w:right w:val="none" w:sz="0" w:space="0" w:color="auto"/>
      </w:divBdr>
    </w:div>
    <w:div w:id="728923966">
      <w:bodyDiv w:val="1"/>
      <w:marLeft w:val="0"/>
      <w:marRight w:val="0"/>
      <w:marTop w:val="0"/>
      <w:marBottom w:val="0"/>
      <w:divBdr>
        <w:top w:val="none" w:sz="0" w:space="0" w:color="auto"/>
        <w:left w:val="none" w:sz="0" w:space="0" w:color="auto"/>
        <w:bottom w:val="none" w:sz="0" w:space="0" w:color="auto"/>
        <w:right w:val="none" w:sz="0" w:space="0" w:color="auto"/>
      </w:divBdr>
    </w:div>
    <w:div w:id="752970155">
      <w:bodyDiv w:val="1"/>
      <w:marLeft w:val="0"/>
      <w:marRight w:val="0"/>
      <w:marTop w:val="0"/>
      <w:marBottom w:val="0"/>
      <w:divBdr>
        <w:top w:val="none" w:sz="0" w:space="0" w:color="auto"/>
        <w:left w:val="none" w:sz="0" w:space="0" w:color="auto"/>
        <w:bottom w:val="none" w:sz="0" w:space="0" w:color="auto"/>
        <w:right w:val="none" w:sz="0" w:space="0" w:color="auto"/>
      </w:divBdr>
    </w:div>
    <w:div w:id="799611250">
      <w:bodyDiv w:val="1"/>
      <w:marLeft w:val="0"/>
      <w:marRight w:val="0"/>
      <w:marTop w:val="0"/>
      <w:marBottom w:val="0"/>
      <w:divBdr>
        <w:top w:val="none" w:sz="0" w:space="0" w:color="auto"/>
        <w:left w:val="none" w:sz="0" w:space="0" w:color="auto"/>
        <w:bottom w:val="none" w:sz="0" w:space="0" w:color="auto"/>
        <w:right w:val="none" w:sz="0" w:space="0" w:color="auto"/>
      </w:divBdr>
    </w:div>
    <w:div w:id="813528315">
      <w:bodyDiv w:val="1"/>
      <w:marLeft w:val="0"/>
      <w:marRight w:val="0"/>
      <w:marTop w:val="0"/>
      <w:marBottom w:val="0"/>
      <w:divBdr>
        <w:top w:val="none" w:sz="0" w:space="0" w:color="auto"/>
        <w:left w:val="none" w:sz="0" w:space="0" w:color="auto"/>
        <w:bottom w:val="none" w:sz="0" w:space="0" w:color="auto"/>
        <w:right w:val="none" w:sz="0" w:space="0" w:color="auto"/>
      </w:divBdr>
    </w:div>
    <w:div w:id="828133890">
      <w:bodyDiv w:val="1"/>
      <w:marLeft w:val="0"/>
      <w:marRight w:val="0"/>
      <w:marTop w:val="0"/>
      <w:marBottom w:val="0"/>
      <w:divBdr>
        <w:top w:val="none" w:sz="0" w:space="0" w:color="auto"/>
        <w:left w:val="none" w:sz="0" w:space="0" w:color="auto"/>
        <w:bottom w:val="none" w:sz="0" w:space="0" w:color="auto"/>
        <w:right w:val="none" w:sz="0" w:space="0" w:color="auto"/>
      </w:divBdr>
    </w:div>
    <w:div w:id="896863904">
      <w:bodyDiv w:val="1"/>
      <w:marLeft w:val="0"/>
      <w:marRight w:val="0"/>
      <w:marTop w:val="0"/>
      <w:marBottom w:val="0"/>
      <w:divBdr>
        <w:top w:val="none" w:sz="0" w:space="0" w:color="auto"/>
        <w:left w:val="none" w:sz="0" w:space="0" w:color="auto"/>
        <w:bottom w:val="none" w:sz="0" w:space="0" w:color="auto"/>
        <w:right w:val="none" w:sz="0" w:space="0" w:color="auto"/>
      </w:divBdr>
    </w:div>
    <w:div w:id="984091333">
      <w:bodyDiv w:val="1"/>
      <w:marLeft w:val="0"/>
      <w:marRight w:val="0"/>
      <w:marTop w:val="0"/>
      <w:marBottom w:val="0"/>
      <w:divBdr>
        <w:top w:val="none" w:sz="0" w:space="0" w:color="auto"/>
        <w:left w:val="none" w:sz="0" w:space="0" w:color="auto"/>
        <w:bottom w:val="none" w:sz="0" w:space="0" w:color="auto"/>
        <w:right w:val="none" w:sz="0" w:space="0" w:color="auto"/>
      </w:divBdr>
    </w:div>
    <w:div w:id="1013802238">
      <w:bodyDiv w:val="1"/>
      <w:marLeft w:val="0"/>
      <w:marRight w:val="0"/>
      <w:marTop w:val="0"/>
      <w:marBottom w:val="0"/>
      <w:divBdr>
        <w:top w:val="none" w:sz="0" w:space="0" w:color="auto"/>
        <w:left w:val="none" w:sz="0" w:space="0" w:color="auto"/>
        <w:bottom w:val="none" w:sz="0" w:space="0" w:color="auto"/>
        <w:right w:val="none" w:sz="0" w:space="0" w:color="auto"/>
      </w:divBdr>
    </w:div>
    <w:div w:id="1030764973">
      <w:bodyDiv w:val="1"/>
      <w:marLeft w:val="0"/>
      <w:marRight w:val="0"/>
      <w:marTop w:val="0"/>
      <w:marBottom w:val="0"/>
      <w:divBdr>
        <w:top w:val="none" w:sz="0" w:space="0" w:color="auto"/>
        <w:left w:val="none" w:sz="0" w:space="0" w:color="auto"/>
        <w:bottom w:val="none" w:sz="0" w:space="0" w:color="auto"/>
        <w:right w:val="none" w:sz="0" w:space="0" w:color="auto"/>
      </w:divBdr>
    </w:div>
    <w:div w:id="1052463265">
      <w:bodyDiv w:val="1"/>
      <w:marLeft w:val="0"/>
      <w:marRight w:val="0"/>
      <w:marTop w:val="0"/>
      <w:marBottom w:val="0"/>
      <w:divBdr>
        <w:top w:val="none" w:sz="0" w:space="0" w:color="auto"/>
        <w:left w:val="none" w:sz="0" w:space="0" w:color="auto"/>
        <w:bottom w:val="none" w:sz="0" w:space="0" w:color="auto"/>
        <w:right w:val="none" w:sz="0" w:space="0" w:color="auto"/>
      </w:divBdr>
    </w:div>
    <w:div w:id="1116680000">
      <w:bodyDiv w:val="1"/>
      <w:marLeft w:val="0"/>
      <w:marRight w:val="0"/>
      <w:marTop w:val="0"/>
      <w:marBottom w:val="0"/>
      <w:divBdr>
        <w:top w:val="none" w:sz="0" w:space="0" w:color="auto"/>
        <w:left w:val="none" w:sz="0" w:space="0" w:color="auto"/>
        <w:bottom w:val="none" w:sz="0" w:space="0" w:color="auto"/>
        <w:right w:val="none" w:sz="0" w:space="0" w:color="auto"/>
      </w:divBdr>
      <w:divsChild>
        <w:div w:id="183173639">
          <w:marLeft w:val="0"/>
          <w:marRight w:val="0"/>
          <w:marTop w:val="0"/>
          <w:marBottom w:val="0"/>
          <w:divBdr>
            <w:top w:val="none" w:sz="0" w:space="0" w:color="auto"/>
            <w:left w:val="none" w:sz="0" w:space="0" w:color="auto"/>
            <w:bottom w:val="none" w:sz="0" w:space="0" w:color="auto"/>
            <w:right w:val="none" w:sz="0" w:space="0" w:color="auto"/>
          </w:divBdr>
        </w:div>
        <w:div w:id="239482997">
          <w:marLeft w:val="0"/>
          <w:marRight w:val="0"/>
          <w:marTop w:val="0"/>
          <w:marBottom w:val="0"/>
          <w:divBdr>
            <w:top w:val="none" w:sz="0" w:space="0" w:color="auto"/>
            <w:left w:val="none" w:sz="0" w:space="0" w:color="auto"/>
            <w:bottom w:val="none" w:sz="0" w:space="0" w:color="auto"/>
            <w:right w:val="none" w:sz="0" w:space="0" w:color="auto"/>
          </w:divBdr>
        </w:div>
        <w:div w:id="264925003">
          <w:marLeft w:val="0"/>
          <w:marRight w:val="0"/>
          <w:marTop w:val="0"/>
          <w:marBottom w:val="0"/>
          <w:divBdr>
            <w:top w:val="none" w:sz="0" w:space="0" w:color="auto"/>
            <w:left w:val="none" w:sz="0" w:space="0" w:color="auto"/>
            <w:bottom w:val="none" w:sz="0" w:space="0" w:color="auto"/>
            <w:right w:val="none" w:sz="0" w:space="0" w:color="auto"/>
          </w:divBdr>
        </w:div>
        <w:div w:id="479808533">
          <w:marLeft w:val="0"/>
          <w:marRight w:val="0"/>
          <w:marTop w:val="0"/>
          <w:marBottom w:val="0"/>
          <w:divBdr>
            <w:top w:val="none" w:sz="0" w:space="0" w:color="auto"/>
            <w:left w:val="none" w:sz="0" w:space="0" w:color="auto"/>
            <w:bottom w:val="none" w:sz="0" w:space="0" w:color="auto"/>
            <w:right w:val="none" w:sz="0" w:space="0" w:color="auto"/>
          </w:divBdr>
        </w:div>
        <w:div w:id="656689587">
          <w:marLeft w:val="0"/>
          <w:marRight w:val="0"/>
          <w:marTop w:val="0"/>
          <w:marBottom w:val="0"/>
          <w:divBdr>
            <w:top w:val="none" w:sz="0" w:space="0" w:color="auto"/>
            <w:left w:val="none" w:sz="0" w:space="0" w:color="auto"/>
            <w:bottom w:val="none" w:sz="0" w:space="0" w:color="auto"/>
            <w:right w:val="none" w:sz="0" w:space="0" w:color="auto"/>
          </w:divBdr>
        </w:div>
        <w:div w:id="696585184">
          <w:marLeft w:val="0"/>
          <w:marRight w:val="0"/>
          <w:marTop w:val="0"/>
          <w:marBottom w:val="0"/>
          <w:divBdr>
            <w:top w:val="none" w:sz="0" w:space="0" w:color="auto"/>
            <w:left w:val="none" w:sz="0" w:space="0" w:color="auto"/>
            <w:bottom w:val="none" w:sz="0" w:space="0" w:color="auto"/>
            <w:right w:val="none" w:sz="0" w:space="0" w:color="auto"/>
          </w:divBdr>
        </w:div>
        <w:div w:id="790636578">
          <w:marLeft w:val="0"/>
          <w:marRight w:val="0"/>
          <w:marTop w:val="0"/>
          <w:marBottom w:val="0"/>
          <w:divBdr>
            <w:top w:val="none" w:sz="0" w:space="0" w:color="auto"/>
            <w:left w:val="none" w:sz="0" w:space="0" w:color="auto"/>
            <w:bottom w:val="none" w:sz="0" w:space="0" w:color="auto"/>
            <w:right w:val="none" w:sz="0" w:space="0" w:color="auto"/>
          </w:divBdr>
        </w:div>
        <w:div w:id="791899750">
          <w:marLeft w:val="0"/>
          <w:marRight w:val="0"/>
          <w:marTop w:val="0"/>
          <w:marBottom w:val="0"/>
          <w:divBdr>
            <w:top w:val="none" w:sz="0" w:space="0" w:color="auto"/>
            <w:left w:val="none" w:sz="0" w:space="0" w:color="auto"/>
            <w:bottom w:val="none" w:sz="0" w:space="0" w:color="auto"/>
            <w:right w:val="none" w:sz="0" w:space="0" w:color="auto"/>
          </w:divBdr>
        </w:div>
        <w:div w:id="809327969">
          <w:marLeft w:val="0"/>
          <w:marRight w:val="0"/>
          <w:marTop w:val="0"/>
          <w:marBottom w:val="0"/>
          <w:divBdr>
            <w:top w:val="none" w:sz="0" w:space="0" w:color="auto"/>
            <w:left w:val="none" w:sz="0" w:space="0" w:color="auto"/>
            <w:bottom w:val="none" w:sz="0" w:space="0" w:color="auto"/>
            <w:right w:val="none" w:sz="0" w:space="0" w:color="auto"/>
          </w:divBdr>
        </w:div>
        <w:div w:id="1009867682">
          <w:marLeft w:val="0"/>
          <w:marRight w:val="0"/>
          <w:marTop w:val="0"/>
          <w:marBottom w:val="0"/>
          <w:divBdr>
            <w:top w:val="none" w:sz="0" w:space="0" w:color="auto"/>
            <w:left w:val="none" w:sz="0" w:space="0" w:color="auto"/>
            <w:bottom w:val="none" w:sz="0" w:space="0" w:color="auto"/>
            <w:right w:val="none" w:sz="0" w:space="0" w:color="auto"/>
          </w:divBdr>
        </w:div>
        <w:div w:id="1174608307">
          <w:marLeft w:val="0"/>
          <w:marRight w:val="0"/>
          <w:marTop w:val="0"/>
          <w:marBottom w:val="0"/>
          <w:divBdr>
            <w:top w:val="none" w:sz="0" w:space="0" w:color="auto"/>
            <w:left w:val="none" w:sz="0" w:space="0" w:color="auto"/>
            <w:bottom w:val="none" w:sz="0" w:space="0" w:color="auto"/>
            <w:right w:val="none" w:sz="0" w:space="0" w:color="auto"/>
          </w:divBdr>
        </w:div>
        <w:div w:id="1258370221">
          <w:marLeft w:val="0"/>
          <w:marRight w:val="0"/>
          <w:marTop w:val="0"/>
          <w:marBottom w:val="0"/>
          <w:divBdr>
            <w:top w:val="none" w:sz="0" w:space="0" w:color="auto"/>
            <w:left w:val="none" w:sz="0" w:space="0" w:color="auto"/>
            <w:bottom w:val="none" w:sz="0" w:space="0" w:color="auto"/>
            <w:right w:val="none" w:sz="0" w:space="0" w:color="auto"/>
          </w:divBdr>
        </w:div>
        <w:div w:id="1731803301">
          <w:marLeft w:val="0"/>
          <w:marRight w:val="0"/>
          <w:marTop w:val="0"/>
          <w:marBottom w:val="0"/>
          <w:divBdr>
            <w:top w:val="none" w:sz="0" w:space="0" w:color="auto"/>
            <w:left w:val="none" w:sz="0" w:space="0" w:color="auto"/>
            <w:bottom w:val="none" w:sz="0" w:space="0" w:color="auto"/>
            <w:right w:val="none" w:sz="0" w:space="0" w:color="auto"/>
          </w:divBdr>
        </w:div>
        <w:div w:id="1769153075">
          <w:marLeft w:val="0"/>
          <w:marRight w:val="0"/>
          <w:marTop w:val="0"/>
          <w:marBottom w:val="0"/>
          <w:divBdr>
            <w:top w:val="none" w:sz="0" w:space="0" w:color="auto"/>
            <w:left w:val="none" w:sz="0" w:space="0" w:color="auto"/>
            <w:bottom w:val="none" w:sz="0" w:space="0" w:color="auto"/>
            <w:right w:val="none" w:sz="0" w:space="0" w:color="auto"/>
          </w:divBdr>
        </w:div>
        <w:div w:id="1864247197">
          <w:marLeft w:val="0"/>
          <w:marRight w:val="0"/>
          <w:marTop w:val="0"/>
          <w:marBottom w:val="0"/>
          <w:divBdr>
            <w:top w:val="none" w:sz="0" w:space="0" w:color="auto"/>
            <w:left w:val="none" w:sz="0" w:space="0" w:color="auto"/>
            <w:bottom w:val="none" w:sz="0" w:space="0" w:color="auto"/>
            <w:right w:val="none" w:sz="0" w:space="0" w:color="auto"/>
          </w:divBdr>
        </w:div>
        <w:div w:id="1870876016">
          <w:marLeft w:val="0"/>
          <w:marRight w:val="0"/>
          <w:marTop w:val="0"/>
          <w:marBottom w:val="0"/>
          <w:divBdr>
            <w:top w:val="none" w:sz="0" w:space="0" w:color="auto"/>
            <w:left w:val="none" w:sz="0" w:space="0" w:color="auto"/>
            <w:bottom w:val="none" w:sz="0" w:space="0" w:color="auto"/>
            <w:right w:val="none" w:sz="0" w:space="0" w:color="auto"/>
          </w:divBdr>
        </w:div>
        <w:div w:id="1880048630">
          <w:marLeft w:val="0"/>
          <w:marRight w:val="0"/>
          <w:marTop w:val="0"/>
          <w:marBottom w:val="0"/>
          <w:divBdr>
            <w:top w:val="none" w:sz="0" w:space="0" w:color="auto"/>
            <w:left w:val="none" w:sz="0" w:space="0" w:color="auto"/>
            <w:bottom w:val="none" w:sz="0" w:space="0" w:color="auto"/>
            <w:right w:val="none" w:sz="0" w:space="0" w:color="auto"/>
          </w:divBdr>
        </w:div>
        <w:div w:id="1915897382">
          <w:marLeft w:val="0"/>
          <w:marRight w:val="0"/>
          <w:marTop w:val="0"/>
          <w:marBottom w:val="0"/>
          <w:divBdr>
            <w:top w:val="none" w:sz="0" w:space="0" w:color="auto"/>
            <w:left w:val="none" w:sz="0" w:space="0" w:color="auto"/>
            <w:bottom w:val="none" w:sz="0" w:space="0" w:color="auto"/>
            <w:right w:val="none" w:sz="0" w:space="0" w:color="auto"/>
          </w:divBdr>
        </w:div>
        <w:div w:id="1934048183">
          <w:marLeft w:val="0"/>
          <w:marRight w:val="0"/>
          <w:marTop w:val="0"/>
          <w:marBottom w:val="0"/>
          <w:divBdr>
            <w:top w:val="none" w:sz="0" w:space="0" w:color="auto"/>
            <w:left w:val="none" w:sz="0" w:space="0" w:color="auto"/>
            <w:bottom w:val="none" w:sz="0" w:space="0" w:color="auto"/>
            <w:right w:val="none" w:sz="0" w:space="0" w:color="auto"/>
          </w:divBdr>
        </w:div>
        <w:div w:id="1983847337">
          <w:marLeft w:val="0"/>
          <w:marRight w:val="0"/>
          <w:marTop w:val="0"/>
          <w:marBottom w:val="0"/>
          <w:divBdr>
            <w:top w:val="none" w:sz="0" w:space="0" w:color="auto"/>
            <w:left w:val="none" w:sz="0" w:space="0" w:color="auto"/>
            <w:bottom w:val="none" w:sz="0" w:space="0" w:color="auto"/>
            <w:right w:val="none" w:sz="0" w:space="0" w:color="auto"/>
          </w:divBdr>
        </w:div>
        <w:div w:id="2040473860">
          <w:marLeft w:val="0"/>
          <w:marRight w:val="0"/>
          <w:marTop w:val="0"/>
          <w:marBottom w:val="0"/>
          <w:divBdr>
            <w:top w:val="none" w:sz="0" w:space="0" w:color="auto"/>
            <w:left w:val="none" w:sz="0" w:space="0" w:color="auto"/>
            <w:bottom w:val="none" w:sz="0" w:space="0" w:color="auto"/>
            <w:right w:val="none" w:sz="0" w:space="0" w:color="auto"/>
          </w:divBdr>
        </w:div>
      </w:divsChild>
    </w:div>
    <w:div w:id="1253931191">
      <w:bodyDiv w:val="1"/>
      <w:marLeft w:val="0"/>
      <w:marRight w:val="0"/>
      <w:marTop w:val="0"/>
      <w:marBottom w:val="0"/>
      <w:divBdr>
        <w:top w:val="none" w:sz="0" w:space="0" w:color="auto"/>
        <w:left w:val="none" w:sz="0" w:space="0" w:color="auto"/>
        <w:bottom w:val="none" w:sz="0" w:space="0" w:color="auto"/>
        <w:right w:val="none" w:sz="0" w:space="0" w:color="auto"/>
      </w:divBdr>
    </w:div>
    <w:div w:id="1283414510">
      <w:bodyDiv w:val="1"/>
      <w:marLeft w:val="0"/>
      <w:marRight w:val="0"/>
      <w:marTop w:val="0"/>
      <w:marBottom w:val="0"/>
      <w:divBdr>
        <w:top w:val="none" w:sz="0" w:space="0" w:color="auto"/>
        <w:left w:val="none" w:sz="0" w:space="0" w:color="auto"/>
        <w:bottom w:val="none" w:sz="0" w:space="0" w:color="auto"/>
        <w:right w:val="none" w:sz="0" w:space="0" w:color="auto"/>
      </w:divBdr>
    </w:div>
    <w:div w:id="1328098491">
      <w:bodyDiv w:val="1"/>
      <w:marLeft w:val="0"/>
      <w:marRight w:val="0"/>
      <w:marTop w:val="0"/>
      <w:marBottom w:val="0"/>
      <w:divBdr>
        <w:top w:val="none" w:sz="0" w:space="0" w:color="auto"/>
        <w:left w:val="none" w:sz="0" w:space="0" w:color="auto"/>
        <w:bottom w:val="none" w:sz="0" w:space="0" w:color="auto"/>
        <w:right w:val="none" w:sz="0" w:space="0" w:color="auto"/>
      </w:divBdr>
    </w:div>
    <w:div w:id="1357777445">
      <w:bodyDiv w:val="1"/>
      <w:marLeft w:val="0"/>
      <w:marRight w:val="0"/>
      <w:marTop w:val="0"/>
      <w:marBottom w:val="0"/>
      <w:divBdr>
        <w:top w:val="none" w:sz="0" w:space="0" w:color="auto"/>
        <w:left w:val="none" w:sz="0" w:space="0" w:color="auto"/>
        <w:bottom w:val="none" w:sz="0" w:space="0" w:color="auto"/>
        <w:right w:val="none" w:sz="0" w:space="0" w:color="auto"/>
      </w:divBdr>
    </w:div>
    <w:div w:id="1384133661">
      <w:bodyDiv w:val="1"/>
      <w:marLeft w:val="0"/>
      <w:marRight w:val="0"/>
      <w:marTop w:val="0"/>
      <w:marBottom w:val="0"/>
      <w:divBdr>
        <w:top w:val="none" w:sz="0" w:space="0" w:color="auto"/>
        <w:left w:val="none" w:sz="0" w:space="0" w:color="auto"/>
        <w:bottom w:val="none" w:sz="0" w:space="0" w:color="auto"/>
        <w:right w:val="none" w:sz="0" w:space="0" w:color="auto"/>
      </w:divBdr>
    </w:div>
    <w:div w:id="1426075158">
      <w:bodyDiv w:val="1"/>
      <w:marLeft w:val="0"/>
      <w:marRight w:val="0"/>
      <w:marTop w:val="0"/>
      <w:marBottom w:val="0"/>
      <w:divBdr>
        <w:top w:val="none" w:sz="0" w:space="0" w:color="auto"/>
        <w:left w:val="none" w:sz="0" w:space="0" w:color="auto"/>
        <w:bottom w:val="none" w:sz="0" w:space="0" w:color="auto"/>
        <w:right w:val="none" w:sz="0" w:space="0" w:color="auto"/>
      </w:divBdr>
    </w:div>
    <w:div w:id="1475759436">
      <w:bodyDiv w:val="1"/>
      <w:marLeft w:val="0"/>
      <w:marRight w:val="0"/>
      <w:marTop w:val="0"/>
      <w:marBottom w:val="0"/>
      <w:divBdr>
        <w:top w:val="none" w:sz="0" w:space="0" w:color="auto"/>
        <w:left w:val="none" w:sz="0" w:space="0" w:color="auto"/>
        <w:bottom w:val="none" w:sz="0" w:space="0" w:color="auto"/>
        <w:right w:val="none" w:sz="0" w:space="0" w:color="auto"/>
      </w:divBdr>
    </w:div>
    <w:div w:id="1504280447">
      <w:bodyDiv w:val="1"/>
      <w:marLeft w:val="0"/>
      <w:marRight w:val="0"/>
      <w:marTop w:val="0"/>
      <w:marBottom w:val="0"/>
      <w:divBdr>
        <w:top w:val="none" w:sz="0" w:space="0" w:color="auto"/>
        <w:left w:val="none" w:sz="0" w:space="0" w:color="auto"/>
        <w:bottom w:val="none" w:sz="0" w:space="0" w:color="auto"/>
        <w:right w:val="none" w:sz="0" w:space="0" w:color="auto"/>
      </w:divBdr>
    </w:div>
    <w:div w:id="1505363026">
      <w:bodyDiv w:val="1"/>
      <w:marLeft w:val="0"/>
      <w:marRight w:val="0"/>
      <w:marTop w:val="0"/>
      <w:marBottom w:val="0"/>
      <w:divBdr>
        <w:top w:val="none" w:sz="0" w:space="0" w:color="auto"/>
        <w:left w:val="none" w:sz="0" w:space="0" w:color="auto"/>
        <w:bottom w:val="none" w:sz="0" w:space="0" w:color="auto"/>
        <w:right w:val="none" w:sz="0" w:space="0" w:color="auto"/>
      </w:divBdr>
    </w:div>
    <w:div w:id="1522284917">
      <w:bodyDiv w:val="1"/>
      <w:marLeft w:val="0"/>
      <w:marRight w:val="0"/>
      <w:marTop w:val="0"/>
      <w:marBottom w:val="0"/>
      <w:divBdr>
        <w:top w:val="none" w:sz="0" w:space="0" w:color="auto"/>
        <w:left w:val="none" w:sz="0" w:space="0" w:color="auto"/>
        <w:bottom w:val="none" w:sz="0" w:space="0" w:color="auto"/>
        <w:right w:val="none" w:sz="0" w:space="0" w:color="auto"/>
      </w:divBdr>
    </w:div>
    <w:div w:id="1561747570">
      <w:bodyDiv w:val="1"/>
      <w:marLeft w:val="0"/>
      <w:marRight w:val="0"/>
      <w:marTop w:val="0"/>
      <w:marBottom w:val="0"/>
      <w:divBdr>
        <w:top w:val="none" w:sz="0" w:space="0" w:color="auto"/>
        <w:left w:val="none" w:sz="0" w:space="0" w:color="auto"/>
        <w:bottom w:val="none" w:sz="0" w:space="0" w:color="auto"/>
        <w:right w:val="none" w:sz="0" w:space="0" w:color="auto"/>
      </w:divBdr>
    </w:div>
    <w:div w:id="1583369274">
      <w:bodyDiv w:val="1"/>
      <w:marLeft w:val="613"/>
      <w:marRight w:val="613"/>
      <w:marTop w:val="306"/>
      <w:marBottom w:val="0"/>
      <w:divBdr>
        <w:top w:val="none" w:sz="0" w:space="0" w:color="auto"/>
        <w:left w:val="none" w:sz="0" w:space="0" w:color="auto"/>
        <w:bottom w:val="none" w:sz="0" w:space="0" w:color="auto"/>
        <w:right w:val="none" w:sz="0" w:space="0" w:color="auto"/>
      </w:divBdr>
    </w:div>
    <w:div w:id="1702246467">
      <w:bodyDiv w:val="1"/>
      <w:marLeft w:val="0"/>
      <w:marRight w:val="0"/>
      <w:marTop w:val="0"/>
      <w:marBottom w:val="0"/>
      <w:divBdr>
        <w:top w:val="none" w:sz="0" w:space="0" w:color="auto"/>
        <w:left w:val="none" w:sz="0" w:space="0" w:color="auto"/>
        <w:bottom w:val="none" w:sz="0" w:space="0" w:color="auto"/>
        <w:right w:val="none" w:sz="0" w:space="0" w:color="auto"/>
      </w:divBdr>
    </w:div>
    <w:div w:id="1755055223">
      <w:bodyDiv w:val="1"/>
      <w:marLeft w:val="0"/>
      <w:marRight w:val="0"/>
      <w:marTop w:val="0"/>
      <w:marBottom w:val="0"/>
      <w:divBdr>
        <w:top w:val="none" w:sz="0" w:space="0" w:color="auto"/>
        <w:left w:val="none" w:sz="0" w:space="0" w:color="auto"/>
        <w:bottom w:val="none" w:sz="0" w:space="0" w:color="auto"/>
        <w:right w:val="none" w:sz="0" w:space="0" w:color="auto"/>
      </w:divBdr>
    </w:div>
    <w:div w:id="1876887802">
      <w:bodyDiv w:val="1"/>
      <w:marLeft w:val="600"/>
      <w:marRight w:val="600"/>
      <w:marTop w:val="300"/>
      <w:marBottom w:val="0"/>
      <w:divBdr>
        <w:top w:val="none" w:sz="0" w:space="0" w:color="auto"/>
        <w:left w:val="none" w:sz="0" w:space="0" w:color="auto"/>
        <w:bottom w:val="none" w:sz="0" w:space="0" w:color="auto"/>
        <w:right w:val="none" w:sz="0" w:space="0" w:color="auto"/>
      </w:divBdr>
    </w:div>
    <w:div w:id="1924413454">
      <w:bodyDiv w:val="1"/>
      <w:marLeft w:val="613"/>
      <w:marRight w:val="613"/>
      <w:marTop w:val="306"/>
      <w:marBottom w:val="0"/>
      <w:divBdr>
        <w:top w:val="none" w:sz="0" w:space="0" w:color="auto"/>
        <w:left w:val="none" w:sz="0" w:space="0" w:color="auto"/>
        <w:bottom w:val="none" w:sz="0" w:space="0" w:color="auto"/>
        <w:right w:val="none" w:sz="0" w:space="0" w:color="auto"/>
      </w:divBdr>
    </w:div>
    <w:div w:id="1988238990">
      <w:bodyDiv w:val="1"/>
      <w:marLeft w:val="0"/>
      <w:marRight w:val="0"/>
      <w:marTop w:val="0"/>
      <w:marBottom w:val="0"/>
      <w:divBdr>
        <w:top w:val="none" w:sz="0" w:space="0" w:color="auto"/>
        <w:left w:val="none" w:sz="0" w:space="0" w:color="auto"/>
        <w:bottom w:val="none" w:sz="0" w:space="0" w:color="auto"/>
        <w:right w:val="none" w:sz="0" w:space="0" w:color="auto"/>
      </w:divBdr>
    </w:div>
    <w:div w:id="2007248716">
      <w:bodyDiv w:val="1"/>
      <w:marLeft w:val="0"/>
      <w:marRight w:val="0"/>
      <w:marTop w:val="0"/>
      <w:marBottom w:val="0"/>
      <w:divBdr>
        <w:top w:val="none" w:sz="0" w:space="0" w:color="auto"/>
        <w:left w:val="none" w:sz="0" w:space="0" w:color="auto"/>
        <w:bottom w:val="none" w:sz="0" w:space="0" w:color="auto"/>
        <w:right w:val="none" w:sz="0" w:space="0" w:color="auto"/>
      </w:divBdr>
    </w:div>
    <w:div w:id="2017725116">
      <w:bodyDiv w:val="1"/>
      <w:marLeft w:val="0"/>
      <w:marRight w:val="0"/>
      <w:marTop w:val="0"/>
      <w:marBottom w:val="0"/>
      <w:divBdr>
        <w:top w:val="none" w:sz="0" w:space="0" w:color="auto"/>
        <w:left w:val="none" w:sz="0" w:space="0" w:color="auto"/>
        <w:bottom w:val="none" w:sz="0" w:space="0" w:color="auto"/>
        <w:right w:val="none" w:sz="0" w:space="0" w:color="auto"/>
      </w:divBdr>
    </w:div>
    <w:div w:id="2091272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ocio.osu.edu/blog/community/2015/08/18/free-microsoft-office-for-ohio-state-students" TargetMode="External"/><Relationship Id="rId18" Type="http://schemas.openxmlformats.org/officeDocument/2006/relationships/hyperlink" Target="https://safeandhealthy.osu.edu/respiratory-virus-guidance" TargetMode="External"/><Relationship Id="rId26" Type="http://schemas.openxmlformats.org/officeDocument/2006/relationships/hyperlink" Target="https://slds.osu.edu/" TargetMode="External"/><Relationship Id="rId39" Type="http://schemas.openxmlformats.org/officeDocument/2006/relationships/customXml" Target="../customXml/item2.xml"/><Relationship Id="rId21" Type="http://schemas.openxmlformats.org/officeDocument/2006/relationships/hyperlink" Target="https://trustees.osu.edu/bylaws-and-rules/3335-5" TargetMode="External"/><Relationship Id="rId34" Type="http://schemas.openxmlformats.org/officeDocument/2006/relationships/footer" Target="foot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jupyter.org/" TargetMode="External"/><Relationship Id="rId20" Type="http://schemas.openxmlformats.org/officeDocument/2006/relationships/hyperlink" Target="http://ssc.osu.edu" TargetMode="External"/><Relationship Id="rId29" Type="http://schemas.openxmlformats.org/officeDocument/2006/relationships/hyperlink" Target="tel:%28614%29%20292-5766" TargetMode="External"/><Relationship Id="rId41"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8help@osu.edu" TargetMode="External"/><Relationship Id="rId24" Type="http://schemas.openxmlformats.org/officeDocument/2006/relationships/hyperlink" Target="mailto:titleix@osu.edu" TargetMode="External"/><Relationship Id="rId32" Type="http://schemas.openxmlformats.org/officeDocument/2006/relationships/header" Target="header2.xml"/><Relationship Id="rId37" Type="http://schemas.openxmlformats.org/officeDocument/2006/relationships/fontTable" Target="fontTable.xml"/><Relationship Id="rId40" Type="http://schemas.openxmlformats.org/officeDocument/2006/relationships/customXml" Target="../customXml/item3.xml"/><Relationship Id="rId5" Type="http://schemas.openxmlformats.org/officeDocument/2006/relationships/webSettings" Target="webSettings.xml"/><Relationship Id="rId15" Type="http://schemas.openxmlformats.org/officeDocument/2006/relationships/hyperlink" Target="https://www.python.org/" TargetMode="External"/><Relationship Id="rId23" Type="http://schemas.openxmlformats.org/officeDocument/2006/relationships/hyperlink" Target="http://titleix.osu.edu" TargetMode="External"/><Relationship Id="rId28" Type="http://schemas.openxmlformats.org/officeDocument/2006/relationships/hyperlink" Target="tel:%28614%29%20292-5766" TargetMode="External"/><Relationship Id="rId36" Type="http://schemas.openxmlformats.org/officeDocument/2006/relationships/footer" Target="footer3.xml"/><Relationship Id="rId10" Type="http://schemas.openxmlformats.org/officeDocument/2006/relationships/hyperlink" Target="http://ocio.osu.edu/selfservice" TargetMode="External"/><Relationship Id="rId19" Type="http://schemas.openxmlformats.org/officeDocument/2006/relationships/hyperlink" Target="http://advising.osu.edu/welcome.shtml"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ocio.osu.edu/help/hours" TargetMode="External"/><Relationship Id="rId14" Type="http://schemas.openxmlformats.org/officeDocument/2006/relationships/hyperlink" Target="https://ocio.osu.edu/kb04733" TargetMode="External"/><Relationship Id="rId22" Type="http://schemas.openxmlformats.org/officeDocument/2006/relationships/hyperlink" Target="http://studentlife.osu.edu/csc/" TargetMode="External"/><Relationship Id="rId27" Type="http://schemas.openxmlformats.org/officeDocument/2006/relationships/hyperlink" Target="http://ccs.osu.edu/" TargetMode="External"/><Relationship Id="rId30" Type="http://schemas.openxmlformats.org/officeDocument/2006/relationships/hyperlink" Target="https://oaa.osu.edu/religious-holidays-holy-days-and-observances" TargetMode="External"/><Relationship Id="rId35" Type="http://schemas.openxmlformats.org/officeDocument/2006/relationships/header" Target="header3.xml"/><Relationship Id="rId8" Type="http://schemas.openxmlformats.org/officeDocument/2006/relationships/hyperlink" Target="mailto:chen.8604@buckeyemail.osu.edu" TargetMode="External"/><Relationship Id="rId3" Type="http://schemas.openxmlformats.org/officeDocument/2006/relationships/styles" Target="styles.xml"/><Relationship Id="rId12" Type="http://schemas.openxmlformats.org/officeDocument/2006/relationships/hyperlink" Target="https://ocio.osu.edu/software/software-request-instructions" TargetMode="External"/><Relationship Id="rId17" Type="http://schemas.openxmlformats.org/officeDocument/2006/relationships/hyperlink" Target="https://wexnermedical.osu.edu/features/coronavirus" TargetMode="External"/><Relationship Id="rId25" Type="http://schemas.openxmlformats.org/officeDocument/2006/relationships/hyperlink" Target="mailto:slds@osu.edu" TargetMode="External"/><Relationship Id="rId33" Type="http://schemas.openxmlformats.org/officeDocument/2006/relationships/footer" Target="footer1.xml"/><Relationship Id="rId38"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0934DF64FEA9C24A9BB9E2FC133E5456" ma:contentTypeVersion="15" ma:contentTypeDescription="Create a new document." ma:contentTypeScope="" ma:versionID="ee3eac0b027d17908d298b9da66e2c32">
  <xsd:schema xmlns:xsd="http://www.w3.org/2001/XMLSchema" xmlns:xs="http://www.w3.org/2001/XMLSchema" xmlns:p="http://schemas.microsoft.com/office/2006/metadata/properties" xmlns:ns2="5f08315a-50e1-40fc-90df-2800ba3aabc8" xmlns:ns3="f9e9f229-3578-4fa8-9403-b5dee28e4ab0" targetNamespace="http://schemas.microsoft.com/office/2006/metadata/properties" ma:root="true" ma:fieldsID="ea95cfbc9774dc0d526b9276e07fe068" ns2:_="" ns3:_="">
    <xsd:import namespace="5f08315a-50e1-40fc-90df-2800ba3aabc8"/>
    <xsd:import namespace="f9e9f229-3578-4fa8-9403-b5dee28e4ab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08315a-50e1-40fc-90df-2800ba3aab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7b434354-605c-4a24-9fd5-b21458dd13e5" ma:termSetId="09814cd3-568e-fe90-9814-8d621ff8fb84" ma:anchorId="fba54fb3-c3e1-fe81-a776-ca4b69148c4d" ma:open="true" ma:isKeyword="false">
      <xsd:complexType>
        <xsd:sequence>
          <xsd:element ref="pc:Terms" minOccurs="0" maxOccurs="1"/>
        </xsd:sequence>
      </xsd:complex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DateTaken" ma:index="22"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9e9f229-3578-4fa8-9403-b5dee28e4ab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f52b2271-5fd8-4048-91f3-09091432009b}" ma:internalName="TaxCatchAll" ma:showField="CatchAllData" ma:web="f9e9f229-3578-4fa8-9403-b5dee28e4ab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f08315a-50e1-40fc-90df-2800ba3aabc8">
      <Terms xmlns="http://schemas.microsoft.com/office/infopath/2007/PartnerControls"/>
    </lcf76f155ced4ddcb4097134ff3c332f>
    <TaxCatchAll xmlns="f9e9f229-3578-4fa8-9403-b5dee28e4ab0" xsi:nil="true"/>
  </documentManagement>
</p:properties>
</file>

<file path=customXml/itemProps1.xml><?xml version="1.0" encoding="utf-8"?>
<ds:datastoreItem xmlns:ds="http://schemas.openxmlformats.org/officeDocument/2006/customXml" ds:itemID="{A54D4C67-22E3-E748-BD90-3A79C31A1A36}">
  <ds:schemaRefs>
    <ds:schemaRef ds:uri="http://schemas.openxmlformats.org/officeDocument/2006/bibliography"/>
  </ds:schemaRefs>
</ds:datastoreItem>
</file>

<file path=customXml/itemProps2.xml><?xml version="1.0" encoding="utf-8"?>
<ds:datastoreItem xmlns:ds="http://schemas.openxmlformats.org/officeDocument/2006/customXml" ds:itemID="{AA8E6171-8B35-4859-81D7-21B21D65B46E}"/>
</file>

<file path=customXml/itemProps3.xml><?xml version="1.0" encoding="utf-8"?>
<ds:datastoreItem xmlns:ds="http://schemas.openxmlformats.org/officeDocument/2006/customXml" ds:itemID="{4E02ECCC-8625-40DC-9785-0917036AC420}"/>
</file>

<file path=customXml/itemProps4.xml><?xml version="1.0" encoding="utf-8"?>
<ds:datastoreItem xmlns:ds="http://schemas.openxmlformats.org/officeDocument/2006/customXml" ds:itemID="{0F89E1EC-B17B-4BE4-A255-10344290853F}"/>
</file>

<file path=docProps/app.xml><?xml version="1.0" encoding="utf-8"?>
<Properties xmlns="http://schemas.openxmlformats.org/officeDocument/2006/extended-properties" xmlns:vt="http://schemas.openxmlformats.org/officeDocument/2006/docPropsVTypes">
  <Template>Normal.dotm</Template>
  <TotalTime>34</TotalTime>
  <Pages>9</Pages>
  <Words>2630</Words>
  <Characters>14997</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Muir</dc:creator>
  <cp:keywords/>
  <dc:description/>
  <cp:lastModifiedBy>Jie Hu</cp:lastModifiedBy>
  <cp:revision>6</cp:revision>
  <cp:lastPrinted>2019-12-19T18:46:00Z</cp:lastPrinted>
  <dcterms:created xsi:type="dcterms:W3CDTF">2025-08-21T21:06:00Z</dcterms:created>
  <dcterms:modified xsi:type="dcterms:W3CDTF">2025-08-27T18:16:00Z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0x0101000934DF64FEA9C24A9BB9E2FC133E5456</vt:lpwstr>
  </property>
</Properties>
</file>