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52066" w14:textId="395435B1" w:rsidR="0028320F" w:rsidRPr="00636116" w:rsidRDefault="004123C6" w:rsidP="004A3492">
      <w:pPr>
        <w:pStyle w:val="DocumentTitle"/>
        <w:rPr>
          <w:color w:val="7F0313"/>
          <w:sz w:val="40"/>
          <w:lang w:eastAsia="zh-CN"/>
        </w:rPr>
      </w:pPr>
      <w:r w:rsidRPr="00636116">
        <w:rPr>
          <w:color w:val="7F0313"/>
        </w:rPr>
        <w:t xml:space="preserve">Syllabus: </w:t>
      </w:r>
      <w:r w:rsidR="00FA756F">
        <w:rPr>
          <w:color w:val="7F0313"/>
        </w:rPr>
        <w:t xml:space="preserve">STAT </w:t>
      </w:r>
      <w:r w:rsidR="00AD6FA8">
        <w:rPr>
          <w:color w:val="7F0313"/>
        </w:rPr>
        <w:t>6450</w:t>
      </w:r>
      <w:r w:rsidR="00AD6FA8" w:rsidRPr="00636116">
        <w:rPr>
          <w:color w:val="7F0313"/>
        </w:rPr>
        <w:t xml:space="preserve"> </w:t>
      </w:r>
      <w:r w:rsidR="004A3492" w:rsidRPr="00636116">
        <w:rPr>
          <w:color w:val="7F0313"/>
        </w:rPr>
        <w:br/>
      </w:r>
      <w:r w:rsidR="00AD6FA8">
        <w:rPr>
          <w:color w:val="7F0313"/>
          <w:sz w:val="40"/>
        </w:rPr>
        <w:t>Applied Regression analysis</w:t>
      </w:r>
      <w:r w:rsidRPr="00636116">
        <w:rPr>
          <w:color w:val="7F0313"/>
          <w:sz w:val="40"/>
        </w:rPr>
        <w:br/>
      </w:r>
      <w:r w:rsidR="00B32A53">
        <w:rPr>
          <w:color w:val="7F0313"/>
          <w:sz w:val="40"/>
        </w:rPr>
        <w:t>F</w:t>
      </w:r>
      <w:r w:rsidR="00B32A53">
        <w:rPr>
          <w:color w:val="7F0313"/>
          <w:sz w:val="40"/>
          <w:lang w:eastAsia="zh-CN"/>
        </w:rPr>
        <w:t>all 202</w:t>
      </w:r>
      <w:r w:rsidR="001D6682">
        <w:rPr>
          <w:color w:val="7F0313"/>
          <w:sz w:val="40"/>
          <w:lang w:eastAsia="zh-CN"/>
        </w:rPr>
        <w:t>5</w:t>
      </w:r>
    </w:p>
    <w:p w14:paraId="5634B4D4" w14:textId="6FD48A25" w:rsidR="00B45693" w:rsidRPr="00B45693" w:rsidRDefault="00382AB6" w:rsidP="00B45693">
      <w:pPr>
        <w:pStyle w:val="Heading1"/>
      </w:pPr>
      <w:r>
        <w:t>Course o</w:t>
      </w:r>
      <w:r w:rsidR="00B45693" w:rsidRPr="00B45693">
        <w:t>verview</w:t>
      </w:r>
    </w:p>
    <w:p w14:paraId="3858CF2F" w14:textId="77777777" w:rsidR="003B3934" w:rsidRPr="00B45693" w:rsidRDefault="0028320F" w:rsidP="00B45693">
      <w:pPr>
        <w:pStyle w:val="Heading2"/>
        <w:rPr>
          <w:rFonts w:ascii="Calibri" w:hAnsi="Calibri"/>
        </w:rPr>
      </w:pPr>
      <w:r w:rsidRPr="00B45693">
        <w:rPr>
          <w:rFonts w:ascii="Calibri" w:hAnsi="Calibri"/>
        </w:rPr>
        <w:t>Instructor</w:t>
      </w:r>
    </w:p>
    <w:p w14:paraId="421107BB" w14:textId="719C3B38" w:rsidR="0028320F" w:rsidRPr="00B45693" w:rsidRDefault="004A3492" w:rsidP="0028320F">
      <w:r w:rsidRPr="00B45693">
        <w:t>Instructor:</w:t>
      </w:r>
      <w:r w:rsidR="001122C5">
        <w:t xml:space="preserve"> </w:t>
      </w:r>
      <w:r w:rsidR="00B32A53">
        <w:t>Xiaoxuan Cai</w:t>
      </w:r>
    </w:p>
    <w:p w14:paraId="34EB23E7" w14:textId="0FEB8648" w:rsidR="00B32A53" w:rsidRDefault="004A3492" w:rsidP="0028320F">
      <w:r w:rsidRPr="00B45693">
        <w:t>Email address:</w:t>
      </w:r>
      <w:r w:rsidR="004C293F">
        <w:t xml:space="preserve"> </w:t>
      </w:r>
      <w:r w:rsidR="001122C5">
        <w:t xml:space="preserve"> </w:t>
      </w:r>
      <w:hyperlink r:id="rId8" w:history="1">
        <w:r w:rsidR="00950ACC" w:rsidRPr="007973DE">
          <w:rPr>
            <w:rStyle w:val="Hyperlink"/>
          </w:rPr>
          <w:t>cai.1083@osu.edu</w:t>
        </w:r>
      </w:hyperlink>
    </w:p>
    <w:p w14:paraId="51539F2E" w14:textId="3EFA4422" w:rsidR="00950ACC" w:rsidRDefault="00950ACC" w:rsidP="0028320F">
      <w:r>
        <w:t xml:space="preserve">Class location: </w:t>
      </w:r>
      <w:r w:rsidR="00233971">
        <w:t>McPherson Lab 1035</w:t>
      </w:r>
    </w:p>
    <w:p w14:paraId="69D09DC2" w14:textId="4A288204" w:rsidR="00950ACC" w:rsidRDefault="00950ACC" w:rsidP="0028320F">
      <w:r>
        <w:t xml:space="preserve">Class time: </w:t>
      </w:r>
      <w:r>
        <w:rPr>
          <w:rFonts w:eastAsiaTheme="minorEastAsia"/>
        </w:rPr>
        <w:t>9:05</w:t>
      </w:r>
      <w:r w:rsidR="008618E1">
        <w:rPr>
          <w:rFonts w:eastAsiaTheme="minorEastAsia"/>
        </w:rPr>
        <w:t xml:space="preserve"> </w:t>
      </w:r>
      <w:r>
        <w:rPr>
          <w:rFonts w:eastAsiaTheme="minorEastAsia"/>
        </w:rPr>
        <w:t>–</w:t>
      </w:r>
      <w:r w:rsidR="008618E1">
        <w:rPr>
          <w:rFonts w:eastAsiaTheme="minorEastAsia"/>
        </w:rPr>
        <w:t xml:space="preserve"> </w:t>
      </w:r>
      <w:r>
        <w:rPr>
          <w:rFonts w:eastAsiaTheme="minorEastAsia"/>
        </w:rPr>
        <w:t>1</w:t>
      </w:r>
      <w:r w:rsidR="006C7412">
        <w:rPr>
          <w:rFonts w:eastAsiaTheme="minorEastAsia"/>
        </w:rPr>
        <w:t>0:55</w:t>
      </w:r>
      <w:r>
        <w:rPr>
          <w:rFonts w:eastAsiaTheme="minorEastAsia"/>
        </w:rPr>
        <w:t xml:space="preserve"> am on Tuesdays and Thursdays</w:t>
      </w:r>
    </w:p>
    <w:p w14:paraId="0EFB3450" w14:textId="6309F2BD" w:rsidR="00950ACC" w:rsidRDefault="0028320F" w:rsidP="00950ACC">
      <w:pPr>
        <w:pStyle w:val="Default"/>
      </w:pPr>
      <w:r w:rsidRPr="00B45693">
        <w:t>Office</w:t>
      </w:r>
      <w:r w:rsidR="004A3492" w:rsidRPr="00B45693">
        <w:t xml:space="preserve"> hours:</w:t>
      </w:r>
      <w:r w:rsidR="008750F4">
        <w:t xml:space="preserve">  </w:t>
      </w:r>
      <w:r w:rsidR="00283033">
        <w:t xml:space="preserve">Virtual Hours via CarmenZoom, Monday </w:t>
      </w:r>
      <w:r w:rsidR="008618E1">
        <w:t>1:00</w:t>
      </w:r>
      <w:r w:rsidR="00E609EF">
        <w:t xml:space="preserve"> pm </w:t>
      </w:r>
      <w:r w:rsidR="008618E1">
        <w:t>-1:30</w:t>
      </w:r>
      <w:r w:rsidR="00E609EF">
        <w:t xml:space="preserve"> pm</w:t>
      </w:r>
    </w:p>
    <w:p w14:paraId="68949E25" w14:textId="77777777" w:rsidR="008618E1" w:rsidRDefault="008618E1" w:rsidP="00950ACC">
      <w:pPr>
        <w:pStyle w:val="Default"/>
      </w:pPr>
    </w:p>
    <w:p w14:paraId="2ABAC8F5" w14:textId="6C693D21" w:rsidR="002F1FEE" w:rsidRDefault="002F1FEE" w:rsidP="002F1FEE">
      <w:pPr>
        <w:pStyle w:val="Heading2"/>
        <w:rPr>
          <w:rFonts w:ascii="Calibri" w:hAnsi="Calibri"/>
        </w:rPr>
      </w:pPr>
      <w:r>
        <w:rPr>
          <w:rFonts w:ascii="Calibri" w:hAnsi="Calibri"/>
        </w:rPr>
        <w:t>Teaching Assistant</w:t>
      </w:r>
    </w:p>
    <w:p w14:paraId="37FAF361" w14:textId="77777777" w:rsidR="00DC7288" w:rsidRDefault="00DC7288" w:rsidP="001122C5"/>
    <w:p w14:paraId="1317110C" w14:textId="18E55B82" w:rsidR="001122C5" w:rsidRPr="001122C5" w:rsidRDefault="002315CE" w:rsidP="001122C5">
      <w:r>
        <w:t>Jonghua Lee, Statistics PhD student, Lee.10895@buckeyemail.osu.edu</w:t>
      </w:r>
      <w:r>
        <w:br/>
      </w:r>
      <w:r w:rsidR="00805B09">
        <w:t>Office hours: TBD</w:t>
      </w:r>
      <w:r>
        <w:t xml:space="preserve"> in two weeks</w:t>
      </w:r>
    </w:p>
    <w:p w14:paraId="29827CD9" w14:textId="77777777" w:rsidR="004A3492" w:rsidRPr="00B45693" w:rsidRDefault="004A3492" w:rsidP="004A3492">
      <w:pPr>
        <w:pStyle w:val="Heading2"/>
        <w:rPr>
          <w:rFonts w:ascii="Calibri" w:hAnsi="Calibri"/>
        </w:rPr>
      </w:pPr>
      <w:r w:rsidRPr="00B45693">
        <w:rPr>
          <w:rFonts w:ascii="Calibri" w:hAnsi="Calibri"/>
        </w:rPr>
        <w:lastRenderedPageBreak/>
        <w:t>Course description</w:t>
      </w:r>
    </w:p>
    <w:p w14:paraId="61112994" w14:textId="13CC513E" w:rsidR="002315CE" w:rsidRPr="001122C5" w:rsidRDefault="001122C5" w:rsidP="002315CE">
      <w:pPr>
        <w:pStyle w:val="Heading2"/>
        <w:rPr>
          <w:rFonts w:ascii="Times New Roman" w:eastAsia="Times New Roman" w:hAnsi="Times New Roman" w:cs="Times New Roman"/>
          <w:b w:val="0"/>
          <w:color w:val="auto"/>
          <w:sz w:val="24"/>
          <w:szCs w:val="24"/>
        </w:rPr>
      </w:pPr>
      <w:r w:rsidRPr="001122C5">
        <w:rPr>
          <w:rFonts w:ascii="Times New Roman" w:eastAsia="Times New Roman" w:hAnsi="Times New Roman" w:cs="Times New Roman"/>
          <w:b w:val="0"/>
          <w:color w:val="auto"/>
          <w:sz w:val="24"/>
          <w:szCs w:val="24"/>
        </w:rPr>
        <w:t xml:space="preserve">Statistics 6450 is intended to be an introduction to regression analysis techniques. </w:t>
      </w:r>
      <w:r w:rsidR="002315CE" w:rsidRPr="002315CE">
        <w:rPr>
          <w:rFonts w:ascii="Times New Roman" w:eastAsia="Times New Roman" w:hAnsi="Times New Roman" w:cs="Times New Roman"/>
          <w:b w:val="0"/>
          <w:color w:val="auto"/>
          <w:sz w:val="24"/>
          <w:szCs w:val="24"/>
        </w:rPr>
        <w:t xml:space="preserve">We assume that students </w:t>
      </w:r>
      <w:r w:rsidR="002315CE">
        <w:rPr>
          <w:rFonts w:ascii="Times New Roman" w:eastAsia="Times New Roman" w:hAnsi="Times New Roman" w:cs="Times New Roman"/>
          <w:b w:val="0"/>
          <w:color w:val="auto"/>
          <w:sz w:val="24"/>
          <w:szCs w:val="24"/>
        </w:rPr>
        <w:t xml:space="preserve">taking this course </w:t>
      </w:r>
      <w:r w:rsidR="002315CE" w:rsidRPr="002315CE">
        <w:rPr>
          <w:rFonts w:ascii="Times New Roman" w:eastAsia="Times New Roman" w:hAnsi="Times New Roman" w:cs="Times New Roman"/>
          <w:b w:val="0"/>
          <w:color w:val="auto"/>
          <w:sz w:val="24"/>
          <w:szCs w:val="24"/>
        </w:rPr>
        <w:t xml:space="preserve">are familiar with </w:t>
      </w:r>
      <w:r w:rsidR="002315CE">
        <w:rPr>
          <w:rFonts w:ascii="Times New Roman" w:eastAsia="Times New Roman" w:hAnsi="Times New Roman" w:cs="Times New Roman"/>
          <w:b w:val="0"/>
          <w:color w:val="auto"/>
          <w:sz w:val="24"/>
          <w:szCs w:val="24"/>
        </w:rPr>
        <w:t xml:space="preserve">linear algebra, statistical inference regarding </w:t>
      </w:r>
      <w:r w:rsidR="002315CE" w:rsidRPr="002315CE">
        <w:rPr>
          <w:rFonts w:ascii="Times New Roman" w:eastAsia="Times New Roman" w:hAnsi="Times New Roman" w:cs="Times New Roman"/>
          <w:b w:val="0"/>
          <w:color w:val="auto"/>
          <w:sz w:val="24"/>
          <w:szCs w:val="24"/>
        </w:rPr>
        <w:t>sampling distributions</w:t>
      </w:r>
      <w:r w:rsidR="002315CE">
        <w:rPr>
          <w:rFonts w:ascii="Times New Roman" w:eastAsia="Times New Roman" w:hAnsi="Times New Roman" w:cs="Times New Roman"/>
          <w:b w:val="0"/>
          <w:color w:val="auto"/>
          <w:sz w:val="24"/>
          <w:szCs w:val="24"/>
        </w:rPr>
        <w:t>, hypothesis</w:t>
      </w:r>
      <w:r w:rsidR="002315CE" w:rsidRPr="002315CE">
        <w:rPr>
          <w:rFonts w:ascii="Times New Roman" w:eastAsia="Times New Roman" w:hAnsi="Times New Roman" w:cs="Times New Roman"/>
          <w:b w:val="0"/>
          <w:color w:val="auto"/>
          <w:sz w:val="24"/>
          <w:szCs w:val="24"/>
        </w:rPr>
        <w:t xml:space="preserve"> tests and confidence intervals</w:t>
      </w:r>
      <w:r w:rsidR="002315CE">
        <w:rPr>
          <w:rFonts w:ascii="Times New Roman" w:eastAsia="Times New Roman" w:hAnsi="Times New Roman" w:cs="Times New Roman"/>
          <w:b w:val="0"/>
          <w:color w:val="auto"/>
          <w:sz w:val="24"/>
          <w:szCs w:val="24"/>
        </w:rPr>
        <w:t xml:space="preserve">, and R programming techniques of </w:t>
      </w:r>
      <w:r w:rsidR="002315CE" w:rsidRPr="002315CE">
        <w:rPr>
          <w:rFonts w:ascii="Times New Roman" w:eastAsia="Times New Roman" w:hAnsi="Times New Roman" w:cs="Times New Roman"/>
          <w:b w:val="0"/>
          <w:color w:val="auto"/>
          <w:sz w:val="24"/>
          <w:szCs w:val="24"/>
        </w:rPr>
        <w:t>organizing and summarizing data</w:t>
      </w:r>
      <w:r w:rsidR="002315CE">
        <w:rPr>
          <w:rFonts w:ascii="Times New Roman" w:eastAsia="Times New Roman" w:hAnsi="Times New Roman" w:cs="Times New Roman"/>
          <w:b w:val="0"/>
          <w:color w:val="auto"/>
          <w:sz w:val="24"/>
          <w:szCs w:val="24"/>
        </w:rPr>
        <w:t xml:space="preserve">. This course will cover theory of linear model as well as application of linear regression. </w:t>
      </w:r>
    </w:p>
    <w:p w14:paraId="16106FC2" w14:textId="43879B49" w:rsidR="001122C5" w:rsidRPr="001122C5" w:rsidRDefault="001122C5" w:rsidP="001122C5">
      <w:pPr>
        <w:pStyle w:val="Heading2"/>
        <w:rPr>
          <w:rFonts w:ascii="Times New Roman" w:eastAsia="Times New Roman" w:hAnsi="Times New Roman" w:cs="Times New Roman"/>
          <w:b w:val="0"/>
          <w:color w:val="auto"/>
          <w:sz w:val="24"/>
          <w:szCs w:val="24"/>
        </w:rPr>
      </w:pPr>
      <w:r w:rsidRPr="001122C5">
        <w:rPr>
          <w:rFonts w:ascii="Times New Roman" w:eastAsia="Times New Roman" w:hAnsi="Times New Roman" w:cs="Times New Roman"/>
          <w:b w:val="0"/>
          <w:color w:val="auto"/>
          <w:sz w:val="24"/>
          <w:szCs w:val="24"/>
        </w:rPr>
        <w:t xml:space="preserve">Topics of Stat 6450 include: </w:t>
      </w:r>
    </w:p>
    <w:p w14:paraId="0F9C1B34" w14:textId="66135469" w:rsidR="001122C5" w:rsidRPr="001122C5" w:rsidRDefault="001122C5" w:rsidP="001122C5">
      <w:pPr>
        <w:pStyle w:val="Heading2"/>
        <w:rPr>
          <w:rFonts w:ascii="Times New Roman" w:eastAsia="Times New Roman" w:hAnsi="Times New Roman" w:cs="Times New Roman"/>
          <w:b w:val="0"/>
          <w:color w:val="auto"/>
          <w:sz w:val="24"/>
          <w:szCs w:val="24"/>
        </w:rPr>
      </w:pPr>
      <w:r w:rsidRPr="001122C5">
        <w:rPr>
          <w:rFonts w:ascii="Times New Roman" w:eastAsia="Times New Roman" w:hAnsi="Times New Roman" w:cs="Times New Roman"/>
          <w:b w:val="0"/>
          <w:color w:val="auto"/>
          <w:sz w:val="24"/>
          <w:szCs w:val="24"/>
        </w:rPr>
        <w:t xml:space="preserve"> Simple Linear Regression (SLR) model</w:t>
      </w:r>
    </w:p>
    <w:p w14:paraId="7BC5BE85" w14:textId="3B37D4C3" w:rsidR="001122C5" w:rsidRPr="001122C5" w:rsidRDefault="001122C5" w:rsidP="00DE2809">
      <w:pPr>
        <w:pStyle w:val="Heading2"/>
        <w:numPr>
          <w:ilvl w:val="0"/>
          <w:numId w:val="23"/>
        </w:numPr>
        <w:spacing w:before="60"/>
        <w:rPr>
          <w:rFonts w:ascii="Times New Roman" w:eastAsia="Times New Roman" w:hAnsi="Times New Roman" w:cs="Times New Roman"/>
          <w:b w:val="0"/>
          <w:color w:val="auto"/>
          <w:sz w:val="24"/>
          <w:szCs w:val="24"/>
        </w:rPr>
      </w:pPr>
      <w:r w:rsidRPr="001122C5">
        <w:rPr>
          <w:rFonts w:ascii="Times New Roman" w:eastAsia="Times New Roman" w:hAnsi="Times New Roman" w:cs="Times New Roman"/>
          <w:b w:val="0"/>
          <w:color w:val="auto"/>
          <w:sz w:val="24"/>
          <w:szCs w:val="24"/>
        </w:rPr>
        <w:t>Methodology for fitting models</w:t>
      </w:r>
    </w:p>
    <w:p w14:paraId="6C2AF6D7" w14:textId="67EA19C0" w:rsidR="001122C5" w:rsidRPr="001122C5" w:rsidRDefault="001122C5" w:rsidP="00DE2809">
      <w:pPr>
        <w:pStyle w:val="Heading2"/>
        <w:numPr>
          <w:ilvl w:val="0"/>
          <w:numId w:val="23"/>
        </w:numPr>
        <w:spacing w:before="60"/>
        <w:rPr>
          <w:rFonts w:ascii="Times New Roman" w:eastAsia="Times New Roman" w:hAnsi="Times New Roman" w:cs="Times New Roman"/>
          <w:b w:val="0"/>
          <w:color w:val="auto"/>
          <w:sz w:val="24"/>
          <w:szCs w:val="24"/>
        </w:rPr>
      </w:pPr>
      <w:r w:rsidRPr="001122C5">
        <w:rPr>
          <w:rFonts w:ascii="Times New Roman" w:eastAsia="Times New Roman" w:hAnsi="Times New Roman" w:cs="Times New Roman"/>
          <w:b w:val="0"/>
          <w:color w:val="auto"/>
          <w:sz w:val="24"/>
          <w:szCs w:val="24"/>
        </w:rPr>
        <w:t>Statistical inference</w:t>
      </w:r>
    </w:p>
    <w:p w14:paraId="0A785424" w14:textId="3216C14C" w:rsidR="001122C5" w:rsidRDefault="001122C5" w:rsidP="00DE2809">
      <w:pPr>
        <w:pStyle w:val="Heading2"/>
        <w:numPr>
          <w:ilvl w:val="0"/>
          <w:numId w:val="23"/>
        </w:numPr>
        <w:spacing w:before="60"/>
        <w:rPr>
          <w:rFonts w:ascii="Times New Roman" w:eastAsia="Times New Roman" w:hAnsi="Times New Roman" w:cs="Times New Roman"/>
          <w:b w:val="0"/>
          <w:color w:val="auto"/>
          <w:sz w:val="24"/>
          <w:szCs w:val="24"/>
        </w:rPr>
      </w:pPr>
      <w:r w:rsidRPr="001122C5">
        <w:rPr>
          <w:rFonts w:ascii="Times New Roman" w:eastAsia="Times New Roman" w:hAnsi="Times New Roman" w:cs="Times New Roman"/>
          <w:b w:val="0"/>
          <w:color w:val="auto"/>
          <w:sz w:val="24"/>
          <w:szCs w:val="24"/>
        </w:rPr>
        <w:t>Diagnostics for verification of assumptions</w:t>
      </w:r>
      <w:r w:rsidR="00190BE3">
        <w:rPr>
          <w:rFonts w:ascii="Times New Roman" w:eastAsia="Times New Roman" w:hAnsi="Times New Roman" w:cs="Times New Roman"/>
          <w:b w:val="0"/>
          <w:color w:val="auto"/>
          <w:sz w:val="24"/>
          <w:szCs w:val="24"/>
        </w:rPr>
        <w:t xml:space="preserve"> (graphical tools and formal tests)</w:t>
      </w:r>
    </w:p>
    <w:p w14:paraId="6CB77E55" w14:textId="097DB617" w:rsidR="00DE2809" w:rsidRPr="002315CE" w:rsidRDefault="00DE2809" w:rsidP="002315CE">
      <w:pPr>
        <w:pStyle w:val="Heading2"/>
        <w:numPr>
          <w:ilvl w:val="0"/>
          <w:numId w:val="23"/>
        </w:numPr>
        <w:spacing w:before="60"/>
        <w:rPr>
          <w:rFonts w:ascii="Times New Roman" w:eastAsia="Times New Roman" w:hAnsi="Times New Roman" w:cs="Times New Roman"/>
          <w:b w:val="0"/>
          <w:color w:val="auto"/>
          <w:sz w:val="24"/>
          <w:szCs w:val="24"/>
        </w:rPr>
      </w:pPr>
      <w:r w:rsidRPr="002315CE">
        <w:rPr>
          <w:rFonts w:ascii="Times New Roman" w:eastAsia="Times New Roman" w:hAnsi="Times New Roman" w:cs="Times New Roman"/>
          <w:b w:val="0"/>
          <w:color w:val="auto"/>
          <w:sz w:val="24"/>
          <w:szCs w:val="24"/>
        </w:rPr>
        <w:t xml:space="preserve">Transformations, </w:t>
      </w:r>
      <w:r w:rsidR="002315CE">
        <w:rPr>
          <w:rFonts w:ascii="Times New Roman" w:eastAsia="Times New Roman" w:hAnsi="Times New Roman" w:cs="Times New Roman"/>
          <w:b w:val="0"/>
          <w:color w:val="auto"/>
          <w:sz w:val="24"/>
          <w:szCs w:val="24"/>
        </w:rPr>
        <w:t>W</w:t>
      </w:r>
      <w:r w:rsidRPr="002315CE">
        <w:rPr>
          <w:rFonts w:ascii="Times New Roman" w:eastAsia="Times New Roman" w:hAnsi="Times New Roman" w:cs="Times New Roman"/>
          <w:b w:val="0"/>
          <w:color w:val="auto"/>
          <w:sz w:val="24"/>
          <w:szCs w:val="24"/>
        </w:rPr>
        <w:t xml:space="preserve">eighted least </w:t>
      </w:r>
      <w:r w:rsidR="00A6714B" w:rsidRPr="002315CE">
        <w:rPr>
          <w:rFonts w:ascii="Times New Roman" w:eastAsia="Times New Roman" w:hAnsi="Times New Roman" w:cs="Times New Roman"/>
          <w:b w:val="0"/>
          <w:color w:val="auto"/>
          <w:sz w:val="24"/>
          <w:szCs w:val="24"/>
        </w:rPr>
        <w:t>squares.</w:t>
      </w:r>
      <w:r w:rsidRPr="002315CE">
        <w:rPr>
          <w:rFonts w:ascii="Times New Roman" w:eastAsia="Times New Roman" w:hAnsi="Times New Roman" w:cs="Times New Roman"/>
          <w:b w:val="0"/>
          <w:color w:val="auto"/>
          <w:sz w:val="24"/>
          <w:szCs w:val="24"/>
        </w:rPr>
        <w:t xml:space="preserve"> </w:t>
      </w:r>
    </w:p>
    <w:p w14:paraId="5908192C" w14:textId="560202C3" w:rsidR="001122C5" w:rsidRPr="001122C5" w:rsidRDefault="001122C5" w:rsidP="001122C5">
      <w:pPr>
        <w:pStyle w:val="Heading2"/>
        <w:rPr>
          <w:rFonts w:ascii="Times New Roman" w:eastAsia="Times New Roman" w:hAnsi="Times New Roman" w:cs="Times New Roman"/>
          <w:b w:val="0"/>
          <w:color w:val="auto"/>
          <w:sz w:val="24"/>
          <w:szCs w:val="24"/>
        </w:rPr>
      </w:pPr>
      <w:r w:rsidRPr="001122C5">
        <w:rPr>
          <w:rFonts w:ascii="Times New Roman" w:eastAsia="Times New Roman" w:hAnsi="Times New Roman" w:cs="Times New Roman"/>
          <w:b w:val="0"/>
          <w:color w:val="auto"/>
          <w:sz w:val="24"/>
          <w:szCs w:val="24"/>
        </w:rPr>
        <w:t>Multiple Linear Regression (MLR) model</w:t>
      </w:r>
    </w:p>
    <w:p w14:paraId="5FE0FB25" w14:textId="57A66D86" w:rsidR="001122C5" w:rsidRPr="001122C5" w:rsidRDefault="001122C5" w:rsidP="001122C5">
      <w:pPr>
        <w:pStyle w:val="Heading2"/>
        <w:numPr>
          <w:ilvl w:val="0"/>
          <w:numId w:val="19"/>
        </w:numPr>
        <w:spacing w:before="60"/>
        <w:rPr>
          <w:rFonts w:ascii="Times New Roman" w:eastAsia="Times New Roman" w:hAnsi="Times New Roman" w:cs="Times New Roman"/>
          <w:b w:val="0"/>
          <w:color w:val="auto"/>
          <w:sz w:val="24"/>
          <w:szCs w:val="24"/>
        </w:rPr>
      </w:pPr>
      <w:r w:rsidRPr="001122C5">
        <w:rPr>
          <w:rFonts w:ascii="Times New Roman" w:eastAsia="Times New Roman" w:hAnsi="Times New Roman" w:cs="Times New Roman"/>
          <w:b w:val="0"/>
          <w:color w:val="auto"/>
          <w:sz w:val="24"/>
          <w:szCs w:val="24"/>
        </w:rPr>
        <w:t>Methodology for fitting models and use of matrix algebra</w:t>
      </w:r>
    </w:p>
    <w:p w14:paraId="550FB1CD" w14:textId="2630D4FF" w:rsidR="001122C5" w:rsidRDefault="001122C5" w:rsidP="001122C5">
      <w:pPr>
        <w:pStyle w:val="Heading2"/>
        <w:numPr>
          <w:ilvl w:val="0"/>
          <w:numId w:val="19"/>
        </w:numPr>
        <w:spacing w:before="60"/>
        <w:rPr>
          <w:rFonts w:ascii="Times New Roman" w:eastAsia="Times New Roman" w:hAnsi="Times New Roman" w:cs="Times New Roman"/>
          <w:b w:val="0"/>
          <w:color w:val="auto"/>
          <w:sz w:val="24"/>
          <w:szCs w:val="24"/>
        </w:rPr>
      </w:pPr>
      <w:r w:rsidRPr="001122C5">
        <w:rPr>
          <w:rFonts w:ascii="Times New Roman" w:eastAsia="Times New Roman" w:hAnsi="Times New Roman" w:cs="Times New Roman"/>
          <w:b w:val="0"/>
          <w:color w:val="auto"/>
          <w:sz w:val="24"/>
          <w:szCs w:val="24"/>
        </w:rPr>
        <w:t>Statistical inference</w:t>
      </w:r>
    </w:p>
    <w:p w14:paraId="31B4B3E7" w14:textId="5FA2D1C3" w:rsidR="0034283E" w:rsidRPr="0034283E" w:rsidRDefault="0034283E" w:rsidP="0034283E">
      <w:pPr>
        <w:pStyle w:val="Heading2"/>
        <w:numPr>
          <w:ilvl w:val="0"/>
          <w:numId w:val="19"/>
        </w:numPr>
        <w:spacing w:before="60"/>
        <w:rPr>
          <w:rFonts w:ascii="Times New Roman" w:eastAsia="Times New Roman" w:hAnsi="Times New Roman" w:cs="Times New Roman"/>
          <w:b w:val="0"/>
          <w:color w:val="auto"/>
          <w:sz w:val="24"/>
          <w:szCs w:val="24"/>
        </w:rPr>
      </w:pPr>
      <w:r w:rsidRPr="001122C5">
        <w:rPr>
          <w:rFonts w:ascii="Times New Roman" w:eastAsia="Times New Roman" w:hAnsi="Times New Roman" w:cs="Times New Roman"/>
          <w:b w:val="0"/>
          <w:color w:val="auto"/>
          <w:sz w:val="24"/>
          <w:szCs w:val="24"/>
        </w:rPr>
        <w:t>Diagnostic measures of model fit</w:t>
      </w:r>
    </w:p>
    <w:p w14:paraId="5624ECDF" w14:textId="23D780D7" w:rsidR="001122C5" w:rsidRDefault="0046056A" w:rsidP="001122C5">
      <w:pPr>
        <w:pStyle w:val="Heading2"/>
        <w:numPr>
          <w:ilvl w:val="0"/>
          <w:numId w:val="19"/>
        </w:numPr>
        <w:spacing w:before="60"/>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Categorical variables and</w:t>
      </w:r>
      <w:r w:rsidR="001122C5" w:rsidRPr="001122C5">
        <w:rPr>
          <w:rFonts w:ascii="Times New Roman" w:eastAsia="Times New Roman" w:hAnsi="Times New Roman" w:cs="Times New Roman"/>
          <w:b w:val="0"/>
          <w:color w:val="auto"/>
          <w:sz w:val="24"/>
          <w:szCs w:val="24"/>
        </w:rPr>
        <w:t xml:space="preserve"> indicator</w:t>
      </w:r>
      <w:r>
        <w:rPr>
          <w:rFonts w:ascii="Times New Roman" w:eastAsia="Times New Roman" w:hAnsi="Times New Roman" w:cs="Times New Roman"/>
          <w:b w:val="0"/>
          <w:color w:val="auto"/>
          <w:sz w:val="24"/>
          <w:szCs w:val="24"/>
        </w:rPr>
        <w:t xml:space="preserve"> variables</w:t>
      </w:r>
    </w:p>
    <w:p w14:paraId="5F00F2FF" w14:textId="42771227" w:rsidR="00A6714B" w:rsidRPr="00A6714B" w:rsidRDefault="00A6714B" w:rsidP="00DE2809">
      <w:pPr>
        <w:pStyle w:val="ListParagraph"/>
        <w:numPr>
          <w:ilvl w:val="0"/>
          <w:numId w:val="19"/>
        </w:numPr>
      </w:pPr>
      <w:r>
        <w:rPr>
          <w:rFonts w:ascii="Times New Roman" w:eastAsia="Times New Roman" w:hAnsi="Times New Roman" w:cs="Times New Roman"/>
          <w:color w:val="auto"/>
          <w:lang w:eastAsia="zh-CN"/>
        </w:rPr>
        <w:t>P</w:t>
      </w:r>
      <w:r>
        <w:rPr>
          <w:rFonts w:ascii="Times New Roman" w:eastAsia="Times New Roman" w:hAnsi="Times New Roman" w:cs="Times New Roman" w:hint="eastAsia"/>
          <w:color w:val="auto"/>
          <w:lang w:eastAsia="zh-CN"/>
        </w:rPr>
        <w:t>olynomial</w:t>
      </w:r>
      <w:r>
        <w:rPr>
          <w:rFonts w:ascii="Times New Roman" w:eastAsia="Times New Roman" w:hAnsi="Times New Roman" w:cs="Times New Roman"/>
          <w:color w:val="auto"/>
          <w:lang w:eastAsia="zh-CN"/>
        </w:rPr>
        <w:t xml:space="preserve"> </w:t>
      </w:r>
      <w:r>
        <w:rPr>
          <w:rFonts w:ascii="Times New Roman" w:eastAsia="Times New Roman" w:hAnsi="Times New Roman" w:cs="Times New Roman" w:hint="eastAsia"/>
          <w:color w:val="auto"/>
          <w:lang w:eastAsia="zh-CN"/>
        </w:rPr>
        <w:t>regression</w:t>
      </w:r>
    </w:p>
    <w:p w14:paraId="658E2AFE" w14:textId="70C8B627" w:rsidR="00DE2809" w:rsidRPr="00DE2809" w:rsidRDefault="00A6714B" w:rsidP="00DE2809">
      <w:pPr>
        <w:pStyle w:val="ListParagraph"/>
        <w:numPr>
          <w:ilvl w:val="0"/>
          <w:numId w:val="19"/>
        </w:numPr>
      </w:pPr>
      <w:r>
        <w:rPr>
          <w:rFonts w:ascii="Times New Roman" w:eastAsia="Times New Roman" w:hAnsi="Times New Roman" w:cs="Times New Roman" w:hint="eastAsia"/>
          <w:color w:val="auto"/>
          <w:lang w:eastAsia="zh-CN"/>
        </w:rPr>
        <w:t>Interactions</w:t>
      </w:r>
    </w:p>
    <w:p w14:paraId="60F9138C" w14:textId="77777777" w:rsidR="00DE2809" w:rsidRDefault="00DE2809" w:rsidP="00DE2809">
      <w:pPr>
        <w:pStyle w:val="Heading2"/>
        <w:spacing w:before="60"/>
        <w:rPr>
          <w:rFonts w:ascii="Times New Roman" w:eastAsia="Times New Roman" w:hAnsi="Times New Roman" w:cs="Times New Roman"/>
          <w:b w:val="0"/>
          <w:color w:val="auto"/>
          <w:sz w:val="24"/>
          <w:szCs w:val="24"/>
        </w:rPr>
      </w:pPr>
    </w:p>
    <w:p w14:paraId="75F3D693" w14:textId="267BB0DA" w:rsidR="0046056A" w:rsidRDefault="001122C5" w:rsidP="0046056A">
      <w:pPr>
        <w:pStyle w:val="Heading2"/>
        <w:spacing w:before="60"/>
        <w:rPr>
          <w:rFonts w:ascii="Times New Roman" w:eastAsia="Times New Roman" w:hAnsi="Times New Roman" w:cs="Times New Roman"/>
          <w:b w:val="0"/>
          <w:color w:val="auto"/>
          <w:sz w:val="24"/>
          <w:szCs w:val="24"/>
        </w:rPr>
      </w:pPr>
      <w:r w:rsidRPr="001122C5">
        <w:rPr>
          <w:rFonts w:ascii="Times New Roman" w:eastAsia="Times New Roman" w:hAnsi="Times New Roman" w:cs="Times New Roman"/>
          <w:b w:val="0"/>
          <w:color w:val="auto"/>
          <w:sz w:val="24"/>
          <w:szCs w:val="24"/>
        </w:rPr>
        <w:t>Variable selection and model building</w:t>
      </w:r>
    </w:p>
    <w:p w14:paraId="20074B78" w14:textId="38AA4855" w:rsidR="0046056A" w:rsidRPr="0046056A" w:rsidRDefault="0046056A" w:rsidP="0046056A">
      <w:pPr>
        <w:pStyle w:val="Heading2"/>
        <w:numPr>
          <w:ilvl w:val="0"/>
          <w:numId w:val="19"/>
        </w:numPr>
        <w:spacing w:before="60"/>
        <w:rPr>
          <w:rFonts w:ascii="Times New Roman" w:eastAsia="Times New Roman" w:hAnsi="Times New Roman" w:cs="Times New Roman"/>
          <w:b w:val="0"/>
          <w:color w:val="auto"/>
          <w:sz w:val="24"/>
          <w:szCs w:val="24"/>
        </w:rPr>
      </w:pPr>
      <w:r w:rsidRPr="0046056A">
        <w:rPr>
          <w:rFonts w:ascii="Times New Roman" w:eastAsia="Times New Roman" w:hAnsi="Times New Roman" w:cs="Times New Roman"/>
          <w:b w:val="0"/>
          <w:color w:val="auto"/>
          <w:sz w:val="24"/>
          <w:szCs w:val="24"/>
        </w:rPr>
        <w:t>Best subset selection</w:t>
      </w:r>
    </w:p>
    <w:p w14:paraId="30C28537" w14:textId="580F6CE2" w:rsidR="00DE2809" w:rsidRPr="00190BE3" w:rsidRDefault="00DE2809" w:rsidP="00190BE3">
      <w:pPr>
        <w:pStyle w:val="Heading2"/>
        <w:numPr>
          <w:ilvl w:val="0"/>
          <w:numId w:val="19"/>
        </w:numPr>
        <w:spacing w:before="60"/>
        <w:rPr>
          <w:rFonts w:ascii="Times New Roman" w:eastAsia="Times New Roman" w:hAnsi="Times New Roman" w:cs="Times New Roman"/>
          <w:b w:val="0"/>
          <w:color w:val="auto"/>
          <w:sz w:val="24"/>
          <w:szCs w:val="24"/>
        </w:rPr>
      </w:pPr>
      <w:r w:rsidRPr="00190BE3">
        <w:rPr>
          <w:rFonts w:ascii="Times New Roman" w:eastAsia="Times New Roman" w:hAnsi="Times New Roman" w:cs="Times New Roman"/>
          <w:b w:val="0"/>
          <w:color w:val="auto"/>
          <w:sz w:val="24"/>
          <w:szCs w:val="24"/>
        </w:rPr>
        <w:t>Stepwise regression methods</w:t>
      </w:r>
    </w:p>
    <w:p w14:paraId="61531AB8" w14:textId="7D2C95B8" w:rsidR="00DE2809" w:rsidRPr="00190BE3" w:rsidRDefault="00DE2809" w:rsidP="00190BE3">
      <w:pPr>
        <w:pStyle w:val="Heading2"/>
        <w:numPr>
          <w:ilvl w:val="0"/>
          <w:numId w:val="19"/>
        </w:numPr>
        <w:spacing w:before="60"/>
        <w:rPr>
          <w:rFonts w:ascii="Times New Roman" w:eastAsia="Times New Roman" w:hAnsi="Times New Roman" w:cs="Times New Roman"/>
          <w:b w:val="0"/>
          <w:color w:val="auto"/>
          <w:sz w:val="24"/>
          <w:szCs w:val="24"/>
        </w:rPr>
      </w:pPr>
      <w:r w:rsidRPr="00190BE3">
        <w:rPr>
          <w:rFonts w:ascii="Times New Roman" w:eastAsia="Times New Roman" w:hAnsi="Times New Roman" w:cs="Times New Roman"/>
          <w:b w:val="0"/>
          <w:color w:val="auto"/>
          <w:sz w:val="24"/>
          <w:szCs w:val="24"/>
        </w:rPr>
        <w:t>Bias-variance tradeoff and cross validation</w:t>
      </w:r>
    </w:p>
    <w:p w14:paraId="5D9E2C1D" w14:textId="22480390" w:rsidR="001122C5" w:rsidRPr="0034283E" w:rsidRDefault="001122C5" w:rsidP="0034283E">
      <w:pPr>
        <w:pStyle w:val="Heading2"/>
        <w:rPr>
          <w:rFonts w:ascii="Times New Roman" w:eastAsia="Times New Roman" w:hAnsi="Times New Roman" w:cs="Times New Roman"/>
          <w:b w:val="0"/>
          <w:color w:val="auto"/>
          <w:sz w:val="24"/>
          <w:szCs w:val="24"/>
        </w:rPr>
      </w:pPr>
      <w:r w:rsidRPr="001122C5">
        <w:rPr>
          <w:rFonts w:ascii="Times New Roman" w:eastAsia="Times New Roman" w:hAnsi="Times New Roman" w:cs="Times New Roman"/>
          <w:b w:val="0"/>
          <w:color w:val="auto"/>
          <w:sz w:val="24"/>
          <w:szCs w:val="24"/>
        </w:rPr>
        <w:t>Generalized Linear Models (GLMs)</w:t>
      </w:r>
      <w:r w:rsidR="0034283E">
        <w:rPr>
          <w:rFonts w:ascii="Times New Roman" w:eastAsia="Times New Roman" w:hAnsi="Times New Roman" w:cs="Times New Roman"/>
          <w:b w:val="0"/>
          <w:color w:val="auto"/>
          <w:sz w:val="24"/>
          <w:szCs w:val="24"/>
        </w:rPr>
        <w:t xml:space="preserve"> (if time permits)</w:t>
      </w:r>
    </w:p>
    <w:p w14:paraId="3E1B4492" w14:textId="065783DB" w:rsidR="001122C5" w:rsidRDefault="001122C5" w:rsidP="00DE2809">
      <w:pPr>
        <w:pStyle w:val="Heading2"/>
        <w:numPr>
          <w:ilvl w:val="0"/>
          <w:numId w:val="25"/>
        </w:numPr>
        <w:spacing w:before="60"/>
        <w:rPr>
          <w:rFonts w:ascii="Times New Roman" w:eastAsia="Times New Roman" w:hAnsi="Times New Roman" w:cs="Times New Roman"/>
          <w:b w:val="0"/>
          <w:color w:val="auto"/>
          <w:sz w:val="24"/>
          <w:szCs w:val="24"/>
        </w:rPr>
      </w:pPr>
      <w:r w:rsidRPr="001122C5">
        <w:rPr>
          <w:rFonts w:ascii="Times New Roman" w:eastAsia="Times New Roman" w:hAnsi="Times New Roman" w:cs="Times New Roman"/>
          <w:b w:val="0"/>
          <w:color w:val="auto"/>
          <w:sz w:val="24"/>
          <w:szCs w:val="24"/>
        </w:rPr>
        <w:t>Logistic regression</w:t>
      </w:r>
      <w:r w:rsidR="00DE2809">
        <w:rPr>
          <w:rFonts w:ascii="Times New Roman" w:eastAsia="Times New Roman" w:hAnsi="Times New Roman" w:cs="Times New Roman"/>
          <w:b w:val="0"/>
          <w:color w:val="auto"/>
          <w:sz w:val="24"/>
          <w:szCs w:val="24"/>
        </w:rPr>
        <w:t xml:space="preserve"> – methodology for fitting, statistical inference,</w:t>
      </w:r>
      <w:r w:rsidR="00F71281">
        <w:rPr>
          <w:rFonts w:ascii="Times New Roman" w:eastAsia="Times New Roman" w:hAnsi="Times New Roman" w:cs="Times New Roman"/>
          <w:b w:val="0"/>
          <w:color w:val="auto"/>
          <w:sz w:val="24"/>
          <w:szCs w:val="24"/>
        </w:rPr>
        <w:t xml:space="preserve"> diagnostics,</w:t>
      </w:r>
      <w:r w:rsidR="00DE2809">
        <w:rPr>
          <w:rFonts w:ascii="Times New Roman" w:eastAsia="Times New Roman" w:hAnsi="Times New Roman" w:cs="Times New Roman"/>
          <w:b w:val="0"/>
          <w:color w:val="auto"/>
          <w:sz w:val="24"/>
          <w:szCs w:val="24"/>
        </w:rPr>
        <w:t xml:space="preserve"> model selection, prediction, </w:t>
      </w:r>
      <w:r w:rsidR="00A85B68">
        <w:rPr>
          <w:rFonts w:ascii="Times New Roman" w:eastAsia="Times New Roman" w:hAnsi="Times New Roman" w:cs="Times New Roman"/>
          <w:b w:val="0"/>
          <w:color w:val="auto"/>
          <w:sz w:val="24"/>
          <w:szCs w:val="24"/>
        </w:rPr>
        <w:t>ROC curves.</w:t>
      </w:r>
    </w:p>
    <w:p w14:paraId="5B63A4E5" w14:textId="64569E97" w:rsidR="00DE2809" w:rsidRPr="00DE2809" w:rsidRDefault="00DE2809" w:rsidP="00DE2809">
      <w:pPr>
        <w:pStyle w:val="ListParagraph"/>
        <w:numPr>
          <w:ilvl w:val="0"/>
          <w:numId w:val="25"/>
        </w:numPr>
      </w:pPr>
      <w:r>
        <w:t xml:space="preserve">Poisson regression  </w:t>
      </w:r>
    </w:p>
    <w:p w14:paraId="4967B547" w14:textId="77777777" w:rsidR="001122C5" w:rsidRDefault="001122C5" w:rsidP="001122C5">
      <w:pPr>
        <w:pStyle w:val="Heading2"/>
        <w:rPr>
          <w:rFonts w:ascii="Calibri" w:hAnsi="Calibri"/>
        </w:rPr>
      </w:pPr>
      <w:r>
        <w:rPr>
          <w:rFonts w:ascii="Calibri" w:hAnsi="Calibri"/>
        </w:rPr>
        <w:lastRenderedPageBreak/>
        <w:t>Prerequisite or corequisite:</w:t>
      </w:r>
    </w:p>
    <w:p w14:paraId="73564FF3" w14:textId="39DAB7D5" w:rsidR="001122C5" w:rsidRPr="001122C5" w:rsidRDefault="001122C5" w:rsidP="001122C5">
      <w:pPr>
        <w:pStyle w:val="Heading2"/>
        <w:rPr>
          <w:rFonts w:ascii="Calibri" w:hAnsi="Calibri"/>
          <w:b w:val="0"/>
          <w:color w:val="000000" w:themeColor="text1"/>
          <w:sz w:val="24"/>
          <w:szCs w:val="24"/>
        </w:rPr>
      </w:pPr>
      <w:r w:rsidRPr="001122C5">
        <w:rPr>
          <w:rFonts w:ascii="Calibri" w:hAnsi="Calibri"/>
          <w:b w:val="0"/>
          <w:color w:val="000000" w:themeColor="text1"/>
          <w:sz w:val="24"/>
          <w:szCs w:val="24"/>
        </w:rPr>
        <w:t>Statistics 6201 or equivalent.</w:t>
      </w:r>
      <w:r w:rsidR="002315CE">
        <w:rPr>
          <w:rFonts w:ascii="Calibri" w:hAnsi="Calibri"/>
          <w:b w:val="0"/>
          <w:color w:val="000000" w:themeColor="text1"/>
          <w:sz w:val="24"/>
          <w:szCs w:val="24"/>
        </w:rPr>
        <w:t xml:space="preserve"> Knowledge of linear algebra and R computing skills.</w:t>
      </w:r>
    </w:p>
    <w:p w14:paraId="257E7236" w14:textId="6E7E036D" w:rsidR="004A3492" w:rsidRPr="00B45693" w:rsidRDefault="004A3492" w:rsidP="001122C5">
      <w:pPr>
        <w:pStyle w:val="Heading2"/>
        <w:rPr>
          <w:rFonts w:ascii="Calibri" w:hAnsi="Calibri"/>
        </w:rPr>
      </w:pPr>
      <w:r w:rsidRPr="00B45693">
        <w:rPr>
          <w:rFonts w:ascii="Calibri" w:hAnsi="Calibri"/>
        </w:rPr>
        <w:t>Course learning outcomes</w:t>
      </w:r>
    </w:p>
    <w:p w14:paraId="7EF05A41" w14:textId="77777777" w:rsidR="004A3492" w:rsidRPr="00B45693" w:rsidRDefault="004A3492" w:rsidP="004A3492">
      <w:r w:rsidRPr="00B45693">
        <w:t>By the end of this course, students should successfully be able to:</w:t>
      </w:r>
    </w:p>
    <w:p w14:paraId="65500E6F" w14:textId="3795981C" w:rsidR="001122C5" w:rsidRPr="001122C5" w:rsidRDefault="001122C5" w:rsidP="001122C5">
      <w:pPr>
        <w:pStyle w:val="Heading2"/>
        <w:numPr>
          <w:ilvl w:val="0"/>
          <w:numId w:val="21"/>
        </w:numPr>
        <w:spacing w:before="60"/>
        <w:rPr>
          <w:rFonts w:ascii="Calibri" w:eastAsiaTheme="minorEastAsia" w:hAnsi="Calibri" w:cstheme="minorBidi"/>
          <w:b w:val="0"/>
          <w:color w:val="000000" w:themeColor="text1"/>
          <w:sz w:val="24"/>
          <w:szCs w:val="24"/>
        </w:rPr>
      </w:pPr>
      <w:r w:rsidRPr="001122C5">
        <w:rPr>
          <w:rFonts w:ascii="Calibri" w:eastAsiaTheme="minorEastAsia" w:hAnsi="Calibri" w:cstheme="minorBidi"/>
          <w:b w:val="0"/>
          <w:color w:val="000000" w:themeColor="text1"/>
          <w:sz w:val="24"/>
          <w:szCs w:val="24"/>
        </w:rPr>
        <w:t>Understand the motivation of regression analysis</w:t>
      </w:r>
    </w:p>
    <w:p w14:paraId="4B46B4A1" w14:textId="00F93687" w:rsidR="001122C5" w:rsidRPr="001122C5" w:rsidRDefault="001122C5" w:rsidP="001122C5">
      <w:pPr>
        <w:pStyle w:val="Heading2"/>
        <w:numPr>
          <w:ilvl w:val="0"/>
          <w:numId w:val="21"/>
        </w:numPr>
        <w:spacing w:before="60"/>
        <w:rPr>
          <w:rFonts w:ascii="Calibri" w:eastAsiaTheme="minorEastAsia" w:hAnsi="Calibri" w:cstheme="minorBidi"/>
          <w:b w:val="0"/>
          <w:color w:val="000000" w:themeColor="text1"/>
          <w:sz w:val="24"/>
          <w:szCs w:val="24"/>
        </w:rPr>
      </w:pPr>
      <w:r w:rsidRPr="001122C5">
        <w:rPr>
          <w:rFonts w:ascii="Calibri" w:eastAsiaTheme="minorEastAsia" w:hAnsi="Calibri" w:cstheme="minorBidi"/>
          <w:b w:val="0"/>
          <w:color w:val="000000" w:themeColor="text1"/>
          <w:sz w:val="24"/>
          <w:szCs w:val="24"/>
        </w:rPr>
        <w:t>Understand the theoretical assumptions behind the linear model and their importance in properly conducting a regression analysis</w:t>
      </w:r>
    </w:p>
    <w:p w14:paraId="728C6B70" w14:textId="73AD900A" w:rsidR="001122C5" w:rsidRPr="001122C5" w:rsidRDefault="001122C5" w:rsidP="001122C5">
      <w:pPr>
        <w:pStyle w:val="Heading2"/>
        <w:numPr>
          <w:ilvl w:val="0"/>
          <w:numId w:val="21"/>
        </w:numPr>
        <w:spacing w:before="60"/>
        <w:rPr>
          <w:rFonts w:ascii="Calibri" w:eastAsiaTheme="minorEastAsia" w:hAnsi="Calibri" w:cstheme="minorBidi"/>
          <w:b w:val="0"/>
          <w:color w:val="000000" w:themeColor="text1"/>
          <w:sz w:val="24"/>
          <w:szCs w:val="24"/>
        </w:rPr>
      </w:pPr>
      <w:r w:rsidRPr="001122C5">
        <w:rPr>
          <w:rFonts w:ascii="Calibri" w:eastAsiaTheme="minorEastAsia" w:hAnsi="Calibri" w:cstheme="minorBidi"/>
          <w:b w:val="0"/>
          <w:color w:val="000000" w:themeColor="text1"/>
          <w:sz w:val="24"/>
          <w:szCs w:val="24"/>
        </w:rPr>
        <w:t>Know how to estimate the parameters in regression models</w:t>
      </w:r>
    </w:p>
    <w:p w14:paraId="1002978F" w14:textId="647BB5E9" w:rsidR="001122C5" w:rsidRPr="001122C5" w:rsidRDefault="001122C5" w:rsidP="001122C5">
      <w:pPr>
        <w:pStyle w:val="Heading2"/>
        <w:numPr>
          <w:ilvl w:val="0"/>
          <w:numId w:val="21"/>
        </w:numPr>
        <w:spacing w:before="60"/>
        <w:rPr>
          <w:rFonts w:ascii="Calibri" w:eastAsiaTheme="minorEastAsia" w:hAnsi="Calibri" w:cstheme="minorBidi"/>
          <w:b w:val="0"/>
          <w:color w:val="000000" w:themeColor="text1"/>
          <w:sz w:val="24"/>
          <w:szCs w:val="24"/>
        </w:rPr>
      </w:pPr>
      <w:r w:rsidRPr="001122C5">
        <w:rPr>
          <w:rFonts w:ascii="Calibri" w:eastAsiaTheme="minorEastAsia" w:hAnsi="Calibri" w:cstheme="minorBidi"/>
          <w:b w:val="0"/>
          <w:color w:val="000000" w:themeColor="text1"/>
          <w:sz w:val="24"/>
          <w:szCs w:val="24"/>
        </w:rPr>
        <w:t>Be able to validate the modeling assumptions with formal tests and visual diagnostic tools</w:t>
      </w:r>
    </w:p>
    <w:p w14:paraId="4E7D03C4" w14:textId="78FE8EC6" w:rsidR="001122C5" w:rsidRPr="001122C5" w:rsidRDefault="001122C5" w:rsidP="001122C5">
      <w:pPr>
        <w:pStyle w:val="Heading2"/>
        <w:numPr>
          <w:ilvl w:val="0"/>
          <w:numId w:val="21"/>
        </w:numPr>
        <w:spacing w:before="60"/>
        <w:rPr>
          <w:rFonts w:ascii="Calibri" w:eastAsiaTheme="minorEastAsia" w:hAnsi="Calibri" w:cstheme="minorBidi"/>
          <w:b w:val="0"/>
          <w:color w:val="000000" w:themeColor="text1"/>
          <w:sz w:val="24"/>
          <w:szCs w:val="24"/>
        </w:rPr>
      </w:pPr>
      <w:r w:rsidRPr="001122C5">
        <w:rPr>
          <w:rFonts w:ascii="Calibri" w:eastAsiaTheme="minorEastAsia" w:hAnsi="Calibri" w:cstheme="minorBidi"/>
          <w:b w:val="0"/>
          <w:color w:val="000000" w:themeColor="text1"/>
          <w:sz w:val="24"/>
          <w:szCs w:val="24"/>
        </w:rPr>
        <w:t>Know how to make inferences regarding the linear model</w:t>
      </w:r>
    </w:p>
    <w:p w14:paraId="2D066699" w14:textId="58B827AE" w:rsidR="001122C5" w:rsidRPr="001122C5" w:rsidRDefault="001122C5" w:rsidP="001122C5">
      <w:pPr>
        <w:pStyle w:val="Heading2"/>
        <w:numPr>
          <w:ilvl w:val="0"/>
          <w:numId w:val="21"/>
        </w:numPr>
        <w:spacing w:before="60"/>
        <w:rPr>
          <w:rFonts w:ascii="Calibri" w:eastAsiaTheme="minorEastAsia" w:hAnsi="Calibri" w:cstheme="minorBidi"/>
          <w:b w:val="0"/>
          <w:color w:val="000000" w:themeColor="text1"/>
          <w:sz w:val="24"/>
          <w:szCs w:val="24"/>
        </w:rPr>
      </w:pPr>
      <w:r w:rsidRPr="001122C5">
        <w:rPr>
          <w:rFonts w:ascii="Calibri" w:eastAsiaTheme="minorEastAsia" w:hAnsi="Calibri" w:cstheme="minorBidi"/>
          <w:b w:val="0"/>
          <w:color w:val="000000" w:themeColor="text1"/>
          <w:sz w:val="24"/>
          <w:szCs w:val="24"/>
        </w:rPr>
        <w:t>Be able to build and validate regression models in a principled manner</w:t>
      </w:r>
    </w:p>
    <w:p w14:paraId="06A1F3CA" w14:textId="24A14D7A" w:rsidR="001122C5" w:rsidRDefault="001122C5" w:rsidP="001122C5">
      <w:pPr>
        <w:pStyle w:val="Heading2"/>
        <w:numPr>
          <w:ilvl w:val="0"/>
          <w:numId w:val="21"/>
        </w:numPr>
        <w:spacing w:before="60"/>
        <w:rPr>
          <w:rFonts w:ascii="Calibri" w:eastAsiaTheme="minorEastAsia" w:hAnsi="Calibri" w:cstheme="minorBidi"/>
          <w:b w:val="0"/>
          <w:color w:val="000000" w:themeColor="text1"/>
          <w:sz w:val="24"/>
          <w:szCs w:val="24"/>
        </w:rPr>
      </w:pPr>
      <w:r w:rsidRPr="001122C5">
        <w:rPr>
          <w:rFonts w:ascii="Calibri" w:eastAsiaTheme="minorEastAsia" w:hAnsi="Calibri" w:cstheme="minorBidi"/>
          <w:b w:val="0"/>
          <w:color w:val="000000" w:themeColor="text1"/>
          <w:sz w:val="24"/>
          <w:szCs w:val="24"/>
        </w:rPr>
        <w:t>Be able to apply the above knowledge and techniques in on your own data or problems</w:t>
      </w:r>
    </w:p>
    <w:p w14:paraId="7759B2EF" w14:textId="77777777" w:rsidR="00D331BC" w:rsidRDefault="00AA79A1" w:rsidP="00AA79A1">
      <w:pPr>
        <w:pStyle w:val="Heading2"/>
        <w:rPr>
          <w:rFonts w:ascii="Calibri" w:hAnsi="Calibri"/>
        </w:rPr>
      </w:pPr>
      <w:r w:rsidRPr="00B45693">
        <w:rPr>
          <w:rFonts w:ascii="Calibri" w:hAnsi="Calibri"/>
        </w:rPr>
        <w:t>Course materials</w:t>
      </w:r>
    </w:p>
    <w:p w14:paraId="4732800C" w14:textId="7F4ED4B0" w:rsidR="00264390" w:rsidRPr="00B45693" w:rsidRDefault="00160E18" w:rsidP="00264390">
      <w:pPr>
        <w:pStyle w:val="Heading3"/>
        <w:rPr>
          <w:rFonts w:ascii="Calibri" w:hAnsi="Calibri"/>
        </w:rPr>
      </w:pPr>
      <w:r w:rsidRPr="00B45693">
        <w:rPr>
          <w:rFonts w:ascii="Calibri" w:hAnsi="Calibri"/>
        </w:rPr>
        <w:t>Required</w:t>
      </w:r>
    </w:p>
    <w:p w14:paraId="5F2EF2BC" w14:textId="77777777" w:rsidR="00A6714B" w:rsidRDefault="00EF0F6C" w:rsidP="00264390">
      <w:pPr>
        <w:pStyle w:val="Heading3"/>
        <w:rPr>
          <w:rFonts w:ascii="Times New Roman" w:eastAsia="Times New Roman" w:hAnsi="Times New Roman" w:cs="Times New Roman"/>
          <w:b w:val="0"/>
          <w:color w:val="auto"/>
          <w:sz w:val="24"/>
        </w:rPr>
      </w:pPr>
      <w:r w:rsidRPr="00EF0F6C">
        <w:rPr>
          <w:rFonts w:ascii="Times New Roman" w:eastAsia="Times New Roman" w:hAnsi="Times New Roman" w:cs="Times New Roman"/>
          <w:b w:val="0"/>
          <w:color w:val="auto"/>
          <w:sz w:val="24"/>
        </w:rPr>
        <w:t>The required textbook for this course is:</w:t>
      </w:r>
      <w:r w:rsidR="00A6714B">
        <w:rPr>
          <w:rFonts w:ascii="Times New Roman" w:eastAsia="Times New Roman" w:hAnsi="Times New Roman" w:cs="Times New Roman"/>
          <w:b w:val="0"/>
          <w:color w:val="auto"/>
          <w:sz w:val="24"/>
        </w:rPr>
        <w:br/>
      </w:r>
      <w:r w:rsidRPr="00EF0F6C">
        <w:rPr>
          <w:rFonts w:ascii="Times New Roman" w:eastAsia="Times New Roman" w:hAnsi="Times New Roman" w:cs="Times New Roman"/>
          <w:b w:val="0"/>
          <w:i/>
          <w:color w:val="auto"/>
          <w:sz w:val="24"/>
        </w:rPr>
        <w:t>Applied Linear Regression</w:t>
      </w:r>
      <w:r w:rsidRPr="00EF0F6C">
        <w:rPr>
          <w:rFonts w:ascii="Times New Roman" w:eastAsia="Times New Roman" w:hAnsi="Times New Roman" w:cs="Times New Roman"/>
          <w:b w:val="0"/>
          <w:color w:val="auto"/>
          <w:sz w:val="24"/>
        </w:rPr>
        <w:t xml:space="preserve">, 4th edition, by </w:t>
      </w:r>
      <w:r w:rsidR="00CA4C79">
        <w:rPr>
          <w:rFonts w:ascii="Times New Roman" w:eastAsia="Times New Roman" w:hAnsi="Times New Roman" w:cs="Times New Roman"/>
          <w:b w:val="0"/>
          <w:color w:val="auto"/>
          <w:sz w:val="24"/>
        </w:rPr>
        <w:t>Sanford Weisberg</w:t>
      </w:r>
      <w:r w:rsidRPr="00EF0F6C">
        <w:rPr>
          <w:rFonts w:ascii="Times New Roman" w:eastAsia="Times New Roman" w:hAnsi="Times New Roman" w:cs="Times New Roman"/>
          <w:b w:val="0"/>
          <w:color w:val="auto"/>
          <w:sz w:val="24"/>
        </w:rPr>
        <w:t>.</w:t>
      </w:r>
      <w:r w:rsidR="00641577">
        <w:rPr>
          <w:rFonts w:ascii="Times New Roman" w:eastAsia="Times New Roman" w:hAnsi="Times New Roman" w:cs="Times New Roman"/>
          <w:b w:val="0"/>
          <w:color w:val="auto"/>
          <w:sz w:val="24"/>
        </w:rPr>
        <w:t xml:space="preserve"> (</w:t>
      </w:r>
      <w:r w:rsidR="00D9416B">
        <w:rPr>
          <w:rFonts w:ascii="Times New Roman" w:eastAsia="Times New Roman" w:hAnsi="Times New Roman" w:cs="Times New Roman"/>
          <w:b w:val="0"/>
          <w:color w:val="auto"/>
          <w:sz w:val="24"/>
        </w:rPr>
        <w:t>ecopy available</w:t>
      </w:r>
      <w:r w:rsidR="00641577">
        <w:rPr>
          <w:rFonts w:ascii="Times New Roman" w:eastAsia="Times New Roman" w:hAnsi="Times New Roman" w:cs="Times New Roman"/>
          <w:b w:val="0"/>
          <w:color w:val="auto"/>
          <w:sz w:val="24"/>
        </w:rPr>
        <w:t>)</w:t>
      </w:r>
      <w:r w:rsidR="00D9416B">
        <w:rPr>
          <w:rFonts w:ascii="Times New Roman" w:eastAsia="Times New Roman" w:hAnsi="Times New Roman" w:cs="Times New Roman"/>
          <w:b w:val="0"/>
          <w:color w:val="auto"/>
          <w:sz w:val="24"/>
        </w:rPr>
        <w:br/>
      </w:r>
    </w:p>
    <w:p w14:paraId="4AF7C6C9" w14:textId="550F1545" w:rsidR="00264390" w:rsidRPr="00A6714B" w:rsidRDefault="00160E18" w:rsidP="00264390">
      <w:pPr>
        <w:pStyle w:val="Heading3"/>
        <w:rPr>
          <w:rFonts w:ascii="Times New Roman" w:eastAsia="Times New Roman" w:hAnsi="Times New Roman" w:cs="Times New Roman"/>
          <w:b w:val="0"/>
          <w:color w:val="auto"/>
          <w:sz w:val="24"/>
        </w:rPr>
      </w:pPr>
      <w:r w:rsidRPr="00B45693">
        <w:rPr>
          <w:rFonts w:ascii="Calibri" w:hAnsi="Calibri"/>
        </w:rPr>
        <w:t>Optional</w:t>
      </w:r>
      <w:r w:rsidR="002315CE">
        <w:rPr>
          <w:rFonts w:ascii="Calibri" w:hAnsi="Calibri"/>
        </w:rPr>
        <w:t xml:space="preserve"> References (not required)</w:t>
      </w:r>
    </w:p>
    <w:p w14:paraId="6581E3C2" w14:textId="4D3FB1A4" w:rsidR="000F5EA0" w:rsidRDefault="00DC7288" w:rsidP="00D9416B">
      <w:r w:rsidRPr="00DC7288">
        <w:rPr>
          <w:i/>
          <w:iCs/>
        </w:rPr>
        <w:t>Applied Linear Regression Models</w:t>
      </w:r>
      <w:r>
        <w:t xml:space="preserve">, </w:t>
      </w:r>
      <w:r w:rsidR="002315CE">
        <w:t>5</w:t>
      </w:r>
      <w:r>
        <w:t>th edition, by Kutner, Nachtsheim, Neter</w:t>
      </w:r>
      <w:r w:rsidR="002315CE">
        <w:t>, and Liwith, McGraw-Hill, 2024</w:t>
      </w:r>
      <w:r>
        <w:t xml:space="preserve"> </w:t>
      </w:r>
      <w:r w:rsidR="002315CE">
        <w:br/>
      </w:r>
      <w:r w:rsidR="002315CE">
        <w:br/>
      </w:r>
      <w:r w:rsidR="00641577" w:rsidRPr="00641577">
        <w:rPr>
          <w:i/>
        </w:rPr>
        <w:t>Applied Regression Analysis</w:t>
      </w:r>
      <w:r w:rsidR="00641577" w:rsidRPr="00641577">
        <w:t xml:space="preserve">, </w:t>
      </w:r>
      <w:r w:rsidR="002315CE">
        <w:t xml:space="preserve">by </w:t>
      </w:r>
      <w:r w:rsidR="00641577" w:rsidRPr="00641577">
        <w:t>Normal Draper and Harry Smith</w:t>
      </w:r>
      <w:r w:rsidR="002315CE" w:rsidRPr="00641577">
        <w:t>, Wiley</w:t>
      </w:r>
      <w:r w:rsidR="002315CE">
        <w:t>, 1998.</w:t>
      </w:r>
    </w:p>
    <w:p w14:paraId="3738D8B2" w14:textId="77777777" w:rsidR="00A6714B" w:rsidRDefault="00A6714B" w:rsidP="00D9416B"/>
    <w:p w14:paraId="077C3354" w14:textId="6AAD2821" w:rsidR="00A6714B" w:rsidRDefault="00A6714B" w:rsidP="00A6714B">
      <w:pPr>
        <w:pStyle w:val="Heading3"/>
        <w:rPr>
          <w:rFonts w:ascii="Times New Roman" w:eastAsia="Times New Roman" w:hAnsi="Times New Roman" w:cs="Times New Roman"/>
          <w:b w:val="0"/>
          <w:color w:val="auto"/>
          <w:sz w:val="24"/>
        </w:rPr>
      </w:pPr>
      <w:r w:rsidRPr="00D9416B">
        <w:rPr>
          <w:rFonts w:ascii="Times New Roman" w:eastAsia="Times New Roman" w:hAnsi="Times New Roman" w:cs="Times New Roman"/>
          <w:b w:val="0"/>
          <w:color w:val="auto"/>
          <w:sz w:val="24"/>
        </w:rPr>
        <w:t xml:space="preserve">I </w:t>
      </w:r>
      <w:r w:rsidR="002315CE">
        <w:rPr>
          <w:rFonts w:ascii="Times New Roman" w:eastAsia="Times New Roman" w:hAnsi="Times New Roman" w:cs="Times New Roman"/>
          <w:b w:val="0"/>
          <w:color w:val="auto"/>
          <w:sz w:val="24"/>
        </w:rPr>
        <w:t>may</w:t>
      </w:r>
      <w:r w:rsidRPr="00D9416B">
        <w:rPr>
          <w:rFonts w:ascii="Times New Roman" w:eastAsia="Times New Roman" w:hAnsi="Times New Roman" w:cs="Times New Roman"/>
          <w:b w:val="0"/>
          <w:color w:val="auto"/>
          <w:sz w:val="24"/>
        </w:rPr>
        <w:t xml:space="preserve"> </w:t>
      </w:r>
      <w:r w:rsidR="002315CE">
        <w:rPr>
          <w:rFonts w:ascii="Times New Roman" w:eastAsia="Times New Roman" w:hAnsi="Times New Roman" w:cs="Times New Roman"/>
          <w:b w:val="0"/>
          <w:color w:val="auto"/>
          <w:sz w:val="24"/>
        </w:rPr>
        <w:t>include</w:t>
      </w:r>
      <w:r w:rsidRPr="00D9416B">
        <w:rPr>
          <w:rFonts w:ascii="Times New Roman" w:eastAsia="Times New Roman" w:hAnsi="Times New Roman" w:cs="Times New Roman"/>
          <w:b w:val="0"/>
          <w:color w:val="auto"/>
          <w:sz w:val="24"/>
        </w:rPr>
        <w:t xml:space="preserve"> other useful references as the course progresses.</w:t>
      </w:r>
    </w:p>
    <w:p w14:paraId="65A79B5B" w14:textId="77777777" w:rsidR="00A6714B" w:rsidRPr="00A6714B" w:rsidRDefault="00A6714B" w:rsidP="00A6714B"/>
    <w:p w14:paraId="42C9BF4F" w14:textId="77777777" w:rsidR="00A6714B" w:rsidRPr="00A6714B" w:rsidRDefault="00A6714B" w:rsidP="00A6714B">
      <w:pPr>
        <w:rPr>
          <w:b/>
          <w:bCs/>
          <w:u w:val="single"/>
          <w:lang w:eastAsia="zh-CN"/>
        </w:rPr>
      </w:pPr>
      <w:r w:rsidRPr="00A6714B">
        <w:rPr>
          <w:b/>
          <w:bCs/>
          <w:u w:val="single"/>
        </w:rPr>
        <w:t>Please refer to the lecture notes if you see conflicts of notations or expressions in textbooks or other reference materials.</w:t>
      </w:r>
    </w:p>
    <w:p w14:paraId="4EFE291E" w14:textId="77777777" w:rsidR="00A6714B" w:rsidRPr="009F3D71" w:rsidRDefault="00A6714B" w:rsidP="00D9416B"/>
    <w:p w14:paraId="5F214E48" w14:textId="77777777" w:rsidR="00264390" w:rsidRDefault="004A3492" w:rsidP="00264390">
      <w:pPr>
        <w:pStyle w:val="Heading2"/>
        <w:rPr>
          <w:rFonts w:ascii="Calibri" w:hAnsi="Calibri"/>
        </w:rPr>
      </w:pPr>
      <w:r w:rsidRPr="00B45693">
        <w:rPr>
          <w:rFonts w:ascii="Calibri" w:hAnsi="Calibri"/>
        </w:rPr>
        <w:lastRenderedPageBreak/>
        <w:t>Course technology</w:t>
      </w:r>
    </w:p>
    <w:p w14:paraId="79D6B05F" w14:textId="2D512174" w:rsidR="00171B45" w:rsidRPr="00171B45" w:rsidRDefault="00171B45" w:rsidP="00171B45">
      <w:r w:rsidRPr="00171B45">
        <w:t xml:space="preserve">For help with your password, university e-mail, Carmen, or any other technology issues, questions, or requests, contact the </w:t>
      </w:r>
      <w:r>
        <w:t xml:space="preserve">OSU </w:t>
      </w:r>
      <w:r w:rsidRPr="00171B45">
        <w:t>IT Service Desk.</w:t>
      </w:r>
      <w:r>
        <w:t xml:space="preserve"> </w:t>
      </w:r>
      <w:r w:rsidRPr="00171B45">
        <w:t>Standard support hours are available at </w:t>
      </w:r>
      <w:hyperlink r:id="rId9" w:history="1">
        <w:r w:rsidRPr="00171B45">
          <w:rPr>
            <w:rStyle w:val="Hyperlink"/>
          </w:rPr>
          <w:t>https://ocio.osu.edu/help/hours</w:t>
        </w:r>
      </w:hyperlink>
      <w:r>
        <w:t>,</w:t>
      </w:r>
      <w:r w:rsidRPr="00171B45">
        <w:t> and support for urgent issues is available 24x7.</w:t>
      </w:r>
    </w:p>
    <w:p w14:paraId="3C393807" w14:textId="2E00272A" w:rsidR="00171B45" w:rsidRPr="00171B45" w:rsidRDefault="00171B45" w:rsidP="00171B45">
      <w:pPr>
        <w:pStyle w:val="ListParagraph"/>
        <w:numPr>
          <w:ilvl w:val="0"/>
          <w:numId w:val="2"/>
        </w:numPr>
      </w:pPr>
      <w:r w:rsidRPr="00171B45">
        <w:rPr>
          <w:b/>
          <w:bCs/>
        </w:rPr>
        <w:t>Self-Service and Chat support:</w:t>
      </w:r>
      <w:r w:rsidRPr="00171B45">
        <w:t> </w:t>
      </w:r>
      <w:hyperlink r:id="rId10" w:history="1">
        <w:r w:rsidRPr="00171B45">
          <w:rPr>
            <w:rStyle w:val="Hyperlink"/>
          </w:rPr>
          <w:t>http://ocio.osu.edu/selfservice</w:t>
        </w:r>
      </w:hyperlink>
    </w:p>
    <w:p w14:paraId="7A2746C5" w14:textId="56EB374B" w:rsidR="00171B45" w:rsidRPr="00171B45" w:rsidRDefault="00171B45" w:rsidP="00171B45">
      <w:pPr>
        <w:pStyle w:val="ListParagraph"/>
        <w:numPr>
          <w:ilvl w:val="0"/>
          <w:numId w:val="2"/>
        </w:numPr>
      </w:pPr>
      <w:r w:rsidRPr="00171B45">
        <w:rPr>
          <w:b/>
          <w:bCs/>
        </w:rPr>
        <w:t>Phone:</w:t>
      </w:r>
      <w:r w:rsidRPr="00171B45">
        <w:t> 614-688-HELP (4357)</w:t>
      </w:r>
    </w:p>
    <w:p w14:paraId="4FD2F8CA" w14:textId="18B52B90" w:rsidR="00171B45" w:rsidRPr="00171B45" w:rsidRDefault="00171B45" w:rsidP="00171B45">
      <w:pPr>
        <w:pStyle w:val="ListParagraph"/>
        <w:numPr>
          <w:ilvl w:val="0"/>
          <w:numId w:val="2"/>
        </w:numPr>
      </w:pPr>
      <w:r w:rsidRPr="00171B45">
        <w:rPr>
          <w:b/>
          <w:bCs/>
        </w:rPr>
        <w:t>Email:</w:t>
      </w:r>
      <w:r w:rsidRPr="00171B45">
        <w:t> </w:t>
      </w:r>
      <w:hyperlink r:id="rId11" w:history="1">
        <w:r w:rsidRPr="00171B45">
          <w:rPr>
            <w:rStyle w:val="Hyperlink"/>
          </w:rPr>
          <w:t>8help@osu.edu</w:t>
        </w:r>
      </w:hyperlink>
    </w:p>
    <w:p w14:paraId="16875469" w14:textId="7954FBB1" w:rsidR="00171B45" w:rsidRPr="00171B45" w:rsidRDefault="00171B45" w:rsidP="00171B45">
      <w:pPr>
        <w:pStyle w:val="ListParagraph"/>
        <w:numPr>
          <w:ilvl w:val="0"/>
          <w:numId w:val="2"/>
        </w:numPr>
      </w:pPr>
      <w:r w:rsidRPr="00171B45">
        <w:rPr>
          <w:b/>
          <w:bCs/>
        </w:rPr>
        <w:t>TDD:</w:t>
      </w:r>
      <w:r w:rsidRPr="00171B45">
        <w:t> 614-688-8743</w:t>
      </w:r>
    </w:p>
    <w:p w14:paraId="1BC503BD" w14:textId="0D1589A5" w:rsidR="00264390" w:rsidRPr="00B45693" w:rsidRDefault="00264390" w:rsidP="00264390">
      <w:pPr>
        <w:pStyle w:val="Heading3"/>
        <w:rPr>
          <w:rFonts w:ascii="Calibri" w:hAnsi="Calibri"/>
        </w:rPr>
      </w:pPr>
      <w:r w:rsidRPr="00B45693">
        <w:rPr>
          <w:rFonts w:ascii="Calibri" w:hAnsi="Calibri"/>
        </w:rPr>
        <w:t xml:space="preserve">Baseline technical skills </w:t>
      </w:r>
      <w:r w:rsidR="00F20872" w:rsidRPr="00B45693">
        <w:rPr>
          <w:rFonts w:ascii="Calibri" w:hAnsi="Calibri"/>
        </w:rPr>
        <w:t xml:space="preserve">necessary </w:t>
      </w:r>
      <w:r w:rsidR="00B45693" w:rsidRPr="00B45693">
        <w:rPr>
          <w:rFonts w:ascii="Calibri" w:hAnsi="Calibri"/>
        </w:rPr>
        <w:t>for online courses</w:t>
      </w:r>
    </w:p>
    <w:p w14:paraId="702D2C7E" w14:textId="2B81F6B6" w:rsidR="00264390" w:rsidRPr="00B45693" w:rsidRDefault="00264390" w:rsidP="00264390">
      <w:pPr>
        <w:pStyle w:val="ListParagraph"/>
        <w:numPr>
          <w:ilvl w:val="0"/>
          <w:numId w:val="2"/>
        </w:numPr>
      </w:pPr>
      <w:r w:rsidRPr="00B45693">
        <w:t>Basic computer and web-browsing skills</w:t>
      </w:r>
    </w:p>
    <w:p w14:paraId="07FA479D" w14:textId="77777777" w:rsidR="00F20872" w:rsidRPr="00B45693" w:rsidRDefault="00264390" w:rsidP="00F20872">
      <w:pPr>
        <w:pStyle w:val="ListParagraph"/>
        <w:numPr>
          <w:ilvl w:val="0"/>
          <w:numId w:val="2"/>
        </w:numPr>
      </w:pPr>
      <w:r w:rsidRPr="00B45693">
        <w:rPr>
          <w:rFonts w:eastAsia="Times New Roman" w:cs="Times New Roman"/>
          <w:color w:val="000000"/>
        </w:rPr>
        <w:t>Navigating Carmen</w:t>
      </w:r>
    </w:p>
    <w:p w14:paraId="72431003" w14:textId="0F0CB36C" w:rsidR="00264390" w:rsidRPr="00B45693" w:rsidRDefault="00264390" w:rsidP="00F20872">
      <w:pPr>
        <w:pStyle w:val="Heading3"/>
        <w:rPr>
          <w:rFonts w:ascii="Calibri" w:hAnsi="Calibri"/>
        </w:rPr>
      </w:pPr>
      <w:r w:rsidRPr="00B45693">
        <w:rPr>
          <w:rFonts w:ascii="Calibri" w:hAnsi="Calibri"/>
        </w:rPr>
        <w:t xml:space="preserve">Technology skills </w:t>
      </w:r>
      <w:r w:rsidR="00F20872" w:rsidRPr="00B45693">
        <w:rPr>
          <w:rFonts w:ascii="Calibri" w:hAnsi="Calibri"/>
        </w:rPr>
        <w:t xml:space="preserve">necessary </w:t>
      </w:r>
      <w:r w:rsidRPr="00B45693">
        <w:rPr>
          <w:rFonts w:ascii="Calibri" w:hAnsi="Calibri"/>
        </w:rPr>
        <w:t xml:space="preserve">for this </w:t>
      </w:r>
      <w:r w:rsidR="00F20872" w:rsidRPr="00B45693">
        <w:rPr>
          <w:rFonts w:ascii="Calibri" w:hAnsi="Calibri"/>
        </w:rPr>
        <w:t xml:space="preserve">specific </w:t>
      </w:r>
      <w:r w:rsidR="00B45693" w:rsidRPr="00B45693">
        <w:rPr>
          <w:rFonts w:ascii="Calibri" w:hAnsi="Calibri"/>
        </w:rPr>
        <w:t>course</w:t>
      </w:r>
    </w:p>
    <w:p w14:paraId="385974D5" w14:textId="32AA7C60" w:rsidR="00F20872" w:rsidRPr="00B45693" w:rsidRDefault="00F03A96" w:rsidP="00264390">
      <w:pPr>
        <w:pStyle w:val="ListParagraph"/>
        <w:numPr>
          <w:ilvl w:val="0"/>
          <w:numId w:val="2"/>
        </w:numPr>
        <w:rPr>
          <w:rFonts w:eastAsia="Times New Roman" w:cs="Times New Roman"/>
          <w:color w:val="000000"/>
        </w:rPr>
      </w:pPr>
      <w:r>
        <w:rPr>
          <w:rFonts w:eastAsia="Times New Roman" w:cs="Times New Roman"/>
          <w:color w:val="000000"/>
        </w:rPr>
        <w:t>CarmenZoom</w:t>
      </w:r>
    </w:p>
    <w:p w14:paraId="41E1DB7A" w14:textId="703FD033" w:rsidR="00264390" w:rsidRPr="00B45693" w:rsidRDefault="00BC2CF8" w:rsidP="00264390">
      <w:pPr>
        <w:pStyle w:val="ListParagraph"/>
        <w:numPr>
          <w:ilvl w:val="0"/>
          <w:numId w:val="2"/>
        </w:numPr>
        <w:rPr>
          <w:rFonts w:eastAsia="Times New Roman" w:cs="Times New Roman"/>
          <w:color w:val="000000"/>
        </w:rPr>
      </w:pPr>
      <w:r w:rsidRPr="00B45693">
        <w:t>R</w:t>
      </w:r>
      <w:r w:rsidR="00264390" w:rsidRPr="00B45693">
        <w:t>ecording a slide presentation with audio narration</w:t>
      </w:r>
    </w:p>
    <w:p w14:paraId="361246F6" w14:textId="567B61F4" w:rsidR="00264390" w:rsidRPr="00B45693" w:rsidRDefault="00BC2CF8" w:rsidP="00264390">
      <w:pPr>
        <w:pStyle w:val="ListParagraph"/>
        <w:numPr>
          <w:ilvl w:val="0"/>
          <w:numId w:val="2"/>
        </w:numPr>
      </w:pPr>
      <w:r w:rsidRPr="00B45693">
        <w:t>R</w:t>
      </w:r>
      <w:r w:rsidR="00264390" w:rsidRPr="00B45693">
        <w:t>ecording, editing, and uploading video</w:t>
      </w:r>
    </w:p>
    <w:p w14:paraId="2F1AD953" w14:textId="31565702" w:rsidR="00BC2CF8" w:rsidRPr="00B45693" w:rsidRDefault="00BC2CF8" w:rsidP="00F20872">
      <w:pPr>
        <w:pStyle w:val="Heading3"/>
        <w:rPr>
          <w:rFonts w:ascii="Calibri" w:hAnsi="Calibri"/>
        </w:rPr>
      </w:pPr>
      <w:r w:rsidRPr="00B45693">
        <w:rPr>
          <w:rFonts w:ascii="Calibri" w:hAnsi="Calibri"/>
        </w:rPr>
        <w:t>Necessary equipment</w:t>
      </w:r>
    </w:p>
    <w:p w14:paraId="3410025F" w14:textId="7853FF51" w:rsidR="00BC2CF8" w:rsidRPr="00B45693" w:rsidRDefault="00BC2CF8" w:rsidP="00BC2CF8">
      <w:pPr>
        <w:pStyle w:val="ListParagraph"/>
        <w:numPr>
          <w:ilvl w:val="0"/>
          <w:numId w:val="2"/>
        </w:numPr>
      </w:pPr>
      <w:r w:rsidRPr="00B45693">
        <w:t xml:space="preserve">Computer: current Mac </w:t>
      </w:r>
      <w:r w:rsidR="005E1517">
        <w:t xml:space="preserve">(OS X) </w:t>
      </w:r>
      <w:r w:rsidRPr="00B45693">
        <w:t>or PC</w:t>
      </w:r>
      <w:r w:rsidR="005E1517">
        <w:t xml:space="preserve"> (Windows </w:t>
      </w:r>
      <w:r w:rsidR="008C7DE2">
        <w:t>10</w:t>
      </w:r>
      <w:r w:rsidR="005E1517">
        <w:t>+)</w:t>
      </w:r>
      <w:r w:rsidRPr="00B45693">
        <w:t xml:space="preserve"> with high-speed internet connection</w:t>
      </w:r>
    </w:p>
    <w:p w14:paraId="25CE6612" w14:textId="17FC23E2" w:rsidR="00BC2CF8" w:rsidRPr="00B45693" w:rsidRDefault="00BC2CF8" w:rsidP="00BC2CF8">
      <w:pPr>
        <w:pStyle w:val="ListParagraph"/>
        <w:numPr>
          <w:ilvl w:val="0"/>
          <w:numId w:val="2"/>
        </w:numPr>
      </w:pPr>
      <w:r w:rsidRPr="00B45693">
        <w:t>Webcam: built-in or external webcam, fully installed</w:t>
      </w:r>
    </w:p>
    <w:p w14:paraId="6D1757F7" w14:textId="1AEA6559" w:rsidR="00264390" w:rsidRDefault="00BC2CF8" w:rsidP="00996A6B">
      <w:pPr>
        <w:pStyle w:val="ListParagraph"/>
        <w:numPr>
          <w:ilvl w:val="0"/>
          <w:numId w:val="2"/>
        </w:numPr>
      </w:pPr>
      <w:r w:rsidRPr="00B45693">
        <w:t>Microphone: built-in laptop or tablet mic or external microphone</w:t>
      </w:r>
    </w:p>
    <w:p w14:paraId="4DF9A86F" w14:textId="6A282123" w:rsidR="002932DA" w:rsidRPr="002932DA" w:rsidRDefault="008F07FA" w:rsidP="002932DA">
      <w:pPr>
        <w:pStyle w:val="Heading3"/>
        <w:rPr>
          <w:rFonts w:eastAsia="Times New Roman"/>
        </w:rPr>
      </w:pPr>
      <w:r>
        <w:rPr>
          <w:rFonts w:eastAsia="Times New Roman"/>
        </w:rPr>
        <w:t>Necessary software</w:t>
      </w:r>
    </w:p>
    <w:p w14:paraId="3991D607" w14:textId="165ADB7B" w:rsidR="008B1037" w:rsidRDefault="008B1037" w:rsidP="008B1037">
      <w:pPr>
        <w:pStyle w:val="ListParagraph"/>
        <w:numPr>
          <w:ilvl w:val="0"/>
          <w:numId w:val="9"/>
        </w:numPr>
        <w:rPr>
          <w:rFonts w:eastAsiaTheme="minorHAnsi"/>
        </w:rPr>
      </w:pPr>
      <w:r w:rsidRPr="008B1037">
        <w:rPr>
          <w:rFonts w:eastAsiaTheme="minorHAnsi"/>
        </w:rPr>
        <w:t xml:space="preserve">This class requires you to use the statistical software package called R (The R Project for Statistical Computing; </w:t>
      </w:r>
      <w:hyperlink r:id="rId12" w:history="1">
        <w:r w:rsidRPr="00B53A36">
          <w:rPr>
            <w:rStyle w:val="Hyperlink"/>
            <w:rFonts w:eastAsiaTheme="minorHAnsi"/>
          </w:rPr>
          <w:t>http://www.r-project.org/</w:t>
        </w:r>
      </w:hyperlink>
      <w:r w:rsidRPr="008B1037">
        <w:rPr>
          <w:rFonts w:eastAsiaTheme="minorHAnsi"/>
        </w:rPr>
        <w:t>). This software package is available as Free Software</w:t>
      </w:r>
      <w:r>
        <w:rPr>
          <w:rFonts w:eastAsiaTheme="minorHAnsi"/>
        </w:rPr>
        <w:t>.</w:t>
      </w:r>
    </w:p>
    <w:p w14:paraId="02BF3B05" w14:textId="77777777" w:rsidR="008B1037" w:rsidRDefault="008B1037" w:rsidP="008B1037">
      <w:pPr>
        <w:pStyle w:val="ListParagraph"/>
        <w:numPr>
          <w:ilvl w:val="1"/>
          <w:numId w:val="9"/>
        </w:numPr>
        <w:rPr>
          <w:rFonts w:eastAsiaTheme="minorHAnsi"/>
        </w:rPr>
      </w:pPr>
      <w:r w:rsidRPr="008B1037">
        <w:rPr>
          <w:rFonts w:eastAsiaTheme="minorHAnsi"/>
        </w:rPr>
        <w:t xml:space="preserve">You can download R for Windows, Mac, and Linux, from the CRAN archive at </w:t>
      </w:r>
      <w:hyperlink r:id="rId13" w:history="1">
        <w:r w:rsidRPr="008B1037">
          <w:rPr>
            <w:rStyle w:val="Hyperlink"/>
            <w:rFonts w:eastAsiaTheme="minorHAnsi"/>
          </w:rPr>
          <w:t>https://cran.r-project.org</w:t>
        </w:r>
      </w:hyperlink>
      <w:r w:rsidRPr="008B1037">
        <w:rPr>
          <w:rFonts w:eastAsiaTheme="minorHAnsi"/>
        </w:rPr>
        <w:t>.</w:t>
      </w:r>
    </w:p>
    <w:p w14:paraId="68C23CF6" w14:textId="77777777" w:rsidR="008B1037" w:rsidRDefault="008B1037" w:rsidP="008B1037">
      <w:pPr>
        <w:pStyle w:val="ListParagraph"/>
        <w:numPr>
          <w:ilvl w:val="1"/>
          <w:numId w:val="9"/>
        </w:numPr>
        <w:rPr>
          <w:rFonts w:eastAsiaTheme="minorHAnsi"/>
        </w:rPr>
      </w:pPr>
      <w:r w:rsidRPr="008B1037">
        <w:rPr>
          <w:rFonts w:eastAsiaTheme="minorHAnsi"/>
        </w:rPr>
        <w:t xml:space="preserve">An in-depth introduction to R is available at </w:t>
      </w:r>
      <w:hyperlink r:id="rId14" w:history="1">
        <w:r w:rsidRPr="00B53A36">
          <w:rPr>
            <w:rStyle w:val="Hyperlink"/>
            <w:rFonts w:eastAsiaTheme="minorHAnsi"/>
          </w:rPr>
          <w:t>http://cran.r-project.org/doc/manuals/R-intro.pdf</w:t>
        </w:r>
      </w:hyperlink>
      <w:r>
        <w:rPr>
          <w:rFonts w:eastAsiaTheme="minorHAnsi"/>
        </w:rPr>
        <w:t xml:space="preserve"> </w:t>
      </w:r>
    </w:p>
    <w:p w14:paraId="77FD7EFC" w14:textId="41C7481D" w:rsidR="008B1037" w:rsidRPr="008B1037" w:rsidRDefault="008B1037" w:rsidP="008B1037">
      <w:pPr>
        <w:pStyle w:val="ListParagraph"/>
        <w:numPr>
          <w:ilvl w:val="1"/>
          <w:numId w:val="9"/>
        </w:numPr>
        <w:rPr>
          <w:rFonts w:eastAsiaTheme="minorHAnsi"/>
        </w:rPr>
      </w:pPr>
      <w:r w:rsidRPr="008B1037">
        <w:rPr>
          <w:rFonts w:eastAsiaTheme="minorHAnsi"/>
        </w:rPr>
        <w:t xml:space="preserve">Hands-on tutorials are available in the Swirl system, which you can learn about at </w:t>
      </w:r>
      <w:hyperlink r:id="rId15" w:history="1">
        <w:r w:rsidRPr="00B53A36">
          <w:rPr>
            <w:rStyle w:val="Hyperlink"/>
            <w:rFonts w:eastAsiaTheme="minorHAnsi"/>
          </w:rPr>
          <w:t>http://swirlstats.com/</w:t>
        </w:r>
      </w:hyperlink>
      <w:r w:rsidRPr="008B1037">
        <w:rPr>
          <w:rFonts w:eastAsiaTheme="minorHAnsi"/>
        </w:rPr>
        <w:t>. In particular, “R Programming: The basics of programming in R” is an appropriate first tutorial for students who have never used R.</w:t>
      </w:r>
    </w:p>
    <w:p w14:paraId="7C795DAD" w14:textId="4AB4B2B1" w:rsidR="008C7DE2" w:rsidRPr="008C7DE2" w:rsidRDefault="008B1037" w:rsidP="008B1037">
      <w:pPr>
        <w:pStyle w:val="ListParagraph"/>
        <w:numPr>
          <w:ilvl w:val="0"/>
          <w:numId w:val="9"/>
        </w:numPr>
        <w:rPr>
          <w:rFonts w:eastAsiaTheme="minorHAnsi"/>
        </w:rPr>
      </w:pPr>
      <w:r w:rsidRPr="008B1037">
        <w:rPr>
          <w:rFonts w:eastAsiaTheme="minorHAnsi"/>
        </w:rPr>
        <w:t xml:space="preserve">An easier to use interface to R is available in the software package RStudio. This package is available for Windows, Mac, and Linux and can be downloaded for free from </w:t>
      </w:r>
      <w:hyperlink r:id="rId16" w:history="1">
        <w:r w:rsidRPr="00B53A36">
          <w:rPr>
            <w:rStyle w:val="Hyperlink"/>
            <w:rFonts w:eastAsiaTheme="minorHAnsi"/>
          </w:rPr>
          <w:t>http://rstudio.org</w:t>
        </w:r>
      </w:hyperlink>
      <w:r w:rsidRPr="008B1037">
        <w:rPr>
          <w:rFonts w:eastAsiaTheme="minorHAnsi"/>
        </w:rPr>
        <w:t xml:space="preserve">. </w:t>
      </w:r>
      <w:r w:rsidRPr="008B1037">
        <w:rPr>
          <w:rFonts w:eastAsiaTheme="minorHAnsi"/>
          <w:b/>
          <w:bCs/>
        </w:rPr>
        <w:t>Note that RStudio requires R to be installed.</w:t>
      </w:r>
    </w:p>
    <w:p w14:paraId="38B67EC5" w14:textId="77511401" w:rsidR="008F07FA" w:rsidRDefault="008F07FA" w:rsidP="00B172D7">
      <w:pPr>
        <w:pStyle w:val="ListParagraph"/>
        <w:numPr>
          <w:ilvl w:val="0"/>
          <w:numId w:val="9"/>
        </w:numPr>
        <w:rPr>
          <w:rFonts w:eastAsiaTheme="minorHAnsi"/>
        </w:rPr>
      </w:pPr>
      <w:hyperlink r:id="rId17" w:history="1">
        <w:r>
          <w:rPr>
            <w:rStyle w:val="Hyperlink"/>
          </w:rPr>
          <w:t>Microsoft Office 365 ProPlus</w:t>
        </w:r>
      </w:hyperlink>
      <w:r>
        <w:t xml:space="preserve"> All Ohio State students are now eligible for free Microsoft Office 365 ProPlus through Microsoft’s Student Advantage program. Each student can install Office on five PCs or Macs, five tablets (Windows, iPad® and Android™) and five phones.</w:t>
      </w:r>
    </w:p>
    <w:p w14:paraId="4C2A239B" w14:textId="77777777" w:rsidR="008F07FA" w:rsidRDefault="008F07FA" w:rsidP="00B172D7">
      <w:pPr>
        <w:pStyle w:val="ListParagraph"/>
        <w:numPr>
          <w:ilvl w:val="1"/>
          <w:numId w:val="9"/>
        </w:numPr>
      </w:pPr>
      <w:r>
        <w:t>Students are able to access Word, Excel, PowerPoint, Outlook and other programs, depending on platform. Users will also receive 1 TB of OneDrive for Business storage.</w:t>
      </w:r>
    </w:p>
    <w:p w14:paraId="07A4DB90" w14:textId="77777777" w:rsidR="008F07FA" w:rsidRDefault="008F07FA" w:rsidP="00B172D7">
      <w:pPr>
        <w:pStyle w:val="ListParagraph"/>
        <w:numPr>
          <w:ilvl w:val="1"/>
          <w:numId w:val="9"/>
        </w:numPr>
      </w:pPr>
      <w:r>
        <w:t xml:space="preserve">Office 365 is installed within your BuckeyeMail account. Full instructions for downloading and installation can be found </w:t>
      </w:r>
      <w:hyperlink r:id="rId18" w:history="1">
        <w:r>
          <w:rPr>
            <w:rStyle w:val="Hyperlink"/>
          </w:rPr>
          <w:t>https://ocio.osu.edu/kb04733</w:t>
        </w:r>
      </w:hyperlink>
      <w:r>
        <w:t>.</w:t>
      </w:r>
    </w:p>
    <w:p w14:paraId="2E61E27F" w14:textId="30075E1D" w:rsidR="008750F4" w:rsidRDefault="008750F4" w:rsidP="008750F4">
      <w:pPr>
        <w:pStyle w:val="Heading2"/>
        <w:rPr>
          <w:rFonts w:ascii="Calibri" w:hAnsi="Calibri"/>
        </w:rPr>
      </w:pPr>
      <w:r>
        <w:rPr>
          <w:rFonts w:ascii="Calibri" w:hAnsi="Calibri"/>
        </w:rPr>
        <w:t>C</w:t>
      </w:r>
      <w:r w:rsidRPr="00B45693">
        <w:rPr>
          <w:rFonts w:ascii="Calibri" w:hAnsi="Calibri"/>
        </w:rPr>
        <w:t xml:space="preserve">ourse </w:t>
      </w:r>
      <w:r>
        <w:rPr>
          <w:rFonts w:ascii="Calibri" w:hAnsi="Calibri"/>
        </w:rPr>
        <w:t>delivery</w:t>
      </w:r>
    </w:p>
    <w:p w14:paraId="260DA785" w14:textId="77777777" w:rsidR="00D9416B" w:rsidRDefault="00D9416B" w:rsidP="00D9416B"/>
    <w:p w14:paraId="1DE2386D" w14:textId="7D665D8B" w:rsidR="00D9416B" w:rsidRDefault="00D9416B" w:rsidP="00D9416B">
      <w:r w:rsidRPr="00CA1183">
        <w:t xml:space="preserve">For the </w:t>
      </w:r>
      <w:r>
        <w:t>Fall 202</w:t>
      </w:r>
      <w:r w:rsidR="002315CE">
        <w:t>5</w:t>
      </w:r>
      <w:r>
        <w:t xml:space="preserve"> </w:t>
      </w:r>
      <w:r w:rsidRPr="00CA1183">
        <w:t xml:space="preserve">offering, the course will be </w:t>
      </w:r>
      <w:r w:rsidR="002315CE">
        <w:t>delivered</w:t>
      </w:r>
      <w:r w:rsidRPr="00CA1183">
        <w:t xml:space="preserve"> in-person</w:t>
      </w:r>
      <w:r>
        <w:t xml:space="preserve"> on 9:</w:t>
      </w:r>
      <w:r w:rsidR="002315CE">
        <w:t>05</w:t>
      </w:r>
      <w:r>
        <w:t xml:space="preserve"> am </w:t>
      </w:r>
      <w:r w:rsidR="002315CE">
        <w:t>–</w:t>
      </w:r>
      <w:r>
        <w:t xml:space="preserve"> 1</w:t>
      </w:r>
      <w:r w:rsidR="002315CE">
        <w:t>0:55</w:t>
      </w:r>
      <w:r>
        <w:t xml:space="preserve"> am on Tuesday and Thursday</w:t>
      </w:r>
      <w:r>
        <w:rPr>
          <w:rFonts w:ascii="Helvetica Neue" w:hAnsi="Helvetica Neue"/>
          <w:b/>
          <w:bCs/>
          <w:color w:val="222222"/>
          <w:sz w:val="18"/>
          <w:szCs w:val="18"/>
          <w:shd w:val="clear" w:color="auto" w:fill="FFFFFF"/>
          <w:lang w:eastAsia="zh-CN"/>
        </w:rPr>
        <w:t>.</w:t>
      </w:r>
      <w:r>
        <w:t xml:space="preserve"> Course materials, including slides, notes, and in-class codes, will be posted on the course website. You will be responsible for attending classes in person, studying the course material, working through statistical theories and R </w:t>
      </w:r>
      <w:r w:rsidR="0014256E">
        <w:t>coding examples</w:t>
      </w:r>
      <w:r>
        <w:t xml:space="preserve"> presented in the class. </w:t>
      </w:r>
    </w:p>
    <w:p w14:paraId="5976BEF5" w14:textId="77777777" w:rsidR="00D9416B" w:rsidRDefault="00D9416B" w:rsidP="00D9416B"/>
    <w:p w14:paraId="0E769BF4" w14:textId="77777777" w:rsidR="00D9416B" w:rsidRDefault="00D9416B" w:rsidP="00D9416B">
      <w:r>
        <w:t>Also,</w:t>
      </w:r>
      <w:r w:rsidRPr="00FB24CA">
        <w:t xml:space="preserve"> </w:t>
      </w:r>
      <w:r>
        <w:t>quizzes, homework assignments,</w:t>
      </w:r>
      <w:r w:rsidRPr="00FB24CA">
        <w:t xml:space="preserve"> </w:t>
      </w:r>
      <w:r>
        <w:t xml:space="preserve">and readings </w:t>
      </w:r>
      <w:r w:rsidRPr="00FB24CA">
        <w:t xml:space="preserve">will be posted on the class website. You will be given ample time to complete the </w:t>
      </w:r>
      <w:r>
        <w:t xml:space="preserve">quizzes and </w:t>
      </w:r>
      <w:r w:rsidRPr="00FB24CA">
        <w:t>assignments.</w:t>
      </w:r>
      <w:r>
        <w:t xml:space="preserve"> </w:t>
      </w:r>
    </w:p>
    <w:p w14:paraId="7749918A" w14:textId="77777777" w:rsidR="00D9416B" w:rsidRDefault="00D9416B" w:rsidP="00D9416B"/>
    <w:p w14:paraId="1D4E6DDF" w14:textId="4F9FB230" w:rsidR="00EF3254" w:rsidRPr="00EF3254" w:rsidRDefault="00D9416B" w:rsidP="00EF3254">
      <w:r w:rsidRPr="00FB24CA">
        <w:t>The instructor will hold weekly office hours</w:t>
      </w:r>
      <w:r>
        <w:rPr>
          <w:lang w:eastAsia="zh-CN"/>
        </w:rPr>
        <w:t xml:space="preserve"> </w:t>
      </w:r>
      <w:r w:rsidR="0014256E">
        <w:rPr>
          <w:lang w:eastAsia="zh-CN"/>
        </w:rPr>
        <w:t>virtual</w:t>
      </w:r>
      <w:r w:rsidR="00EF3254">
        <w:rPr>
          <w:lang w:eastAsia="zh-CN"/>
        </w:rPr>
        <w:t xml:space="preserve"> at the</w:t>
      </w:r>
      <w:r w:rsidRPr="00FB24CA">
        <w:t xml:space="preserve"> time</w:t>
      </w:r>
      <w:r>
        <w:t xml:space="preserve"> </w:t>
      </w:r>
      <w:r w:rsidR="00EF3254">
        <w:t>listed</w:t>
      </w:r>
      <w:r w:rsidRPr="00FB24CA">
        <w:t xml:space="preserve"> above.</w:t>
      </w:r>
      <w:r w:rsidR="0014256E">
        <w:br/>
      </w:r>
      <w:r w:rsidR="00EF3254">
        <w:br/>
      </w:r>
      <w:r w:rsidR="00EF3254" w:rsidRPr="00EF3254">
        <w:rPr>
          <w:b/>
          <w:bCs/>
          <w:lang w:eastAsia="zh-CN"/>
        </w:rPr>
        <w:t>Announcements and Updates</w:t>
      </w:r>
      <w:r w:rsidR="00EF3254">
        <w:rPr>
          <w:b/>
          <w:bCs/>
          <w:lang w:eastAsia="zh-CN"/>
        </w:rPr>
        <w:br/>
      </w:r>
      <w:r w:rsidR="00EF3254" w:rsidRPr="00EF3254">
        <w:rPr>
          <w:lang w:eastAsia="zh-CN"/>
        </w:rPr>
        <w:br/>
        <w:t xml:space="preserve">Important announcements—including exam dates, clarifications, references, and any changes to the schedule—will be posted on </w:t>
      </w:r>
      <w:r w:rsidR="00EF3254" w:rsidRPr="00EF3254">
        <w:rPr>
          <w:b/>
          <w:bCs/>
          <w:lang w:eastAsia="zh-CN"/>
        </w:rPr>
        <w:t>Carmen</w:t>
      </w:r>
      <w:r w:rsidR="00EF3254" w:rsidRPr="00EF3254">
        <w:rPr>
          <w:lang w:eastAsia="zh-CN"/>
        </w:rPr>
        <w:t>.</w:t>
      </w:r>
    </w:p>
    <w:p w14:paraId="64D9C114" w14:textId="77777777" w:rsidR="00EF3254" w:rsidRPr="00EF3254" w:rsidRDefault="00EF3254" w:rsidP="00EF3254">
      <w:pPr>
        <w:spacing w:before="100" w:beforeAutospacing="1" w:after="100" w:afterAutospacing="1"/>
        <w:rPr>
          <w:lang w:eastAsia="zh-CN"/>
        </w:rPr>
      </w:pPr>
      <w:r w:rsidRPr="00EF3254">
        <w:rPr>
          <w:lang w:eastAsia="zh-CN"/>
        </w:rPr>
        <w:t>Students are responsible for checking the course website frequently for announcements, lecture materials, assignments, and solutions.</w:t>
      </w:r>
    </w:p>
    <w:p w14:paraId="05CFC2F3" w14:textId="10D0F788" w:rsidR="00D9416B" w:rsidRDefault="00D9416B" w:rsidP="00D9416B"/>
    <w:p w14:paraId="5F50127D" w14:textId="77777777" w:rsidR="00D9416B" w:rsidRDefault="00D9416B" w:rsidP="00D9416B"/>
    <w:p w14:paraId="013C8170" w14:textId="77777777" w:rsidR="00EF3254" w:rsidRDefault="00EF3254" w:rsidP="00D9416B"/>
    <w:p w14:paraId="37A4B54B" w14:textId="77777777" w:rsidR="00EF3254" w:rsidRDefault="00EF3254" w:rsidP="00D9416B"/>
    <w:p w14:paraId="5BA4E055" w14:textId="77777777" w:rsidR="00EF3254" w:rsidRDefault="00EF3254" w:rsidP="00D9416B"/>
    <w:p w14:paraId="111DD965" w14:textId="77777777" w:rsidR="00EF3254" w:rsidRPr="00D9416B" w:rsidRDefault="00EF3254" w:rsidP="00D9416B"/>
    <w:p w14:paraId="64FEE7B6" w14:textId="47F39E25" w:rsidR="008750F4" w:rsidRDefault="008750F4" w:rsidP="008750F4"/>
    <w:p w14:paraId="339693EB" w14:textId="2346B42C" w:rsidR="004A3492" w:rsidRPr="00B45693" w:rsidRDefault="00F20872" w:rsidP="004A3492">
      <w:pPr>
        <w:pStyle w:val="Heading1"/>
      </w:pPr>
      <w:r w:rsidRPr="00B45693">
        <w:lastRenderedPageBreak/>
        <w:t>Grading and faculty response</w:t>
      </w:r>
    </w:p>
    <w:p w14:paraId="008BADD8" w14:textId="5476EB2E" w:rsidR="00984370" w:rsidRPr="00984370" w:rsidRDefault="00160E18" w:rsidP="00E53091">
      <w:pPr>
        <w:pStyle w:val="Heading2"/>
        <w:rPr>
          <w:b w:val="0"/>
          <w:bCs/>
          <w:color w:val="FF0000"/>
        </w:rPr>
      </w:pPr>
      <w:r w:rsidRPr="00B45693">
        <w:rPr>
          <w:rFonts w:ascii="Calibri" w:hAnsi="Calibri"/>
        </w:rPr>
        <w:t>Grades</w:t>
      </w:r>
      <w:r w:rsidR="00E53091">
        <w:rPr>
          <w:b w:val="0"/>
          <w:bCs/>
          <w:color w:val="FF0000"/>
        </w:rPr>
        <w:t xml:space="preserve"> </w:t>
      </w:r>
    </w:p>
    <w:p w14:paraId="2D810F06" w14:textId="77777777" w:rsidR="00984370" w:rsidRPr="00984370" w:rsidRDefault="00984370" w:rsidP="00984370"/>
    <w:tbl>
      <w:tblPr>
        <w:tblStyle w:val="TableGrid"/>
        <w:tblpPr w:leftFromText="180" w:rightFromText="180" w:vertAnchor="text" w:horzAnchor="page" w:tblpX="1585" w:tblpY="129"/>
        <w:tblW w:w="4963" w:type="pct"/>
        <w:tblLook w:val="04A0" w:firstRow="1" w:lastRow="0" w:firstColumn="1" w:lastColumn="0" w:noHBand="0" w:noVBand="1"/>
        <w:tblCaption w:val="Tentative Course Outline"/>
        <w:tblDescription w:val="The table shows the weeks of the semester and the assessment activities that are tentatively scheduled."/>
      </w:tblPr>
      <w:tblGrid>
        <w:gridCol w:w="6515"/>
        <w:gridCol w:w="2766"/>
      </w:tblGrid>
      <w:tr w:rsidR="00082238" w:rsidRPr="00B45693" w14:paraId="70C9BF5D" w14:textId="77777777" w:rsidTr="00082238">
        <w:trPr>
          <w:tblHeader/>
        </w:trPr>
        <w:tc>
          <w:tcPr>
            <w:tcW w:w="3510" w:type="pct"/>
            <w:shd w:val="clear" w:color="auto" w:fill="D9D9D9" w:themeFill="background1" w:themeFillShade="D9"/>
            <w:vAlign w:val="center"/>
          </w:tcPr>
          <w:p w14:paraId="419FD684" w14:textId="6A0CC491" w:rsidR="00082238" w:rsidRPr="00B45693" w:rsidRDefault="00082238" w:rsidP="00E62FEC">
            <w:pPr>
              <w:pStyle w:val="TableData"/>
              <w:framePr w:hSpace="0" w:wrap="auto" w:vAnchor="margin" w:hAnchor="text" w:xAlign="left" w:yAlign="inline"/>
            </w:pPr>
            <w:r>
              <w:t>Assignment or category</w:t>
            </w:r>
          </w:p>
        </w:tc>
        <w:tc>
          <w:tcPr>
            <w:tcW w:w="1490" w:type="pct"/>
            <w:shd w:val="clear" w:color="auto" w:fill="D9D9D9" w:themeFill="background1" w:themeFillShade="D9"/>
            <w:vAlign w:val="center"/>
          </w:tcPr>
          <w:p w14:paraId="2BF55AEC" w14:textId="60600318" w:rsidR="00082238" w:rsidRPr="00B45693" w:rsidRDefault="00082238" w:rsidP="00E62FEC">
            <w:pPr>
              <w:pStyle w:val="TableData"/>
              <w:framePr w:hSpace="0" w:wrap="auto" w:vAnchor="margin" w:hAnchor="text" w:xAlign="left" w:yAlign="inline"/>
            </w:pPr>
            <w:r w:rsidRPr="00B45693">
              <w:t>P</w:t>
            </w:r>
            <w:r w:rsidR="00984370">
              <w:t>ercentage</w:t>
            </w:r>
          </w:p>
        </w:tc>
      </w:tr>
      <w:tr w:rsidR="00082238" w:rsidRPr="00B45693" w14:paraId="0B16F313" w14:textId="77777777" w:rsidTr="00082238">
        <w:tc>
          <w:tcPr>
            <w:tcW w:w="3510" w:type="pct"/>
            <w:vAlign w:val="center"/>
          </w:tcPr>
          <w:p w14:paraId="06BF5564" w14:textId="2517A558" w:rsidR="00082238" w:rsidRPr="00B45693" w:rsidRDefault="0072661E" w:rsidP="00E62FEC">
            <w:pPr>
              <w:pStyle w:val="TableData"/>
              <w:framePr w:hSpace="0" w:wrap="auto" w:vAnchor="margin" w:hAnchor="text" w:xAlign="left" w:yAlign="inline"/>
            </w:pPr>
            <w:r>
              <w:t>Homework</w:t>
            </w:r>
          </w:p>
        </w:tc>
        <w:tc>
          <w:tcPr>
            <w:tcW w:w="1490" w:type="pct"/>
            <w:vAlign w:val="center"/>
          </w:tcPr>
          <w:p w14:paraId="753B8184" w14:textId="759B6DAC" w:rsidR="00082238" w:rsidRPr="00B45693" w:rsidRDefault="00D9416B" w:rsidP="00E62FEC">
            <w:pPr>
              <w:pStyle w:val="TableData"/>
              <w:framePr w:hSpace="0" w:wrap="auto" w:vAnchor="margin" w:hAnchor="text" w:xAlign="left" w:yAlign="inline"/>
            </w:pPr>
            <w:r>
              <w:t>2</w:t>
            </w:r>
            <w:r w:rsidR="00EF3254">
              <w:t>5</w:t>
            </w:r>
          </w:p>
        </w:tc>
      </w:tr>
      <w:tr w:rsidR="00D9416B" w:rsidRPr="00B45693" w14:paraId="31A66929" w14:textId="77777777" w:rsidTr="00082238">
        <w:tc>
          <w:tcPr>
            <w:tcW w:w="3510" w:type="pct"/>
            <w:vAlign w:val="center"/>
          </w:tcPr>
          <w:p w14:paraId="61F60772" w14:textId="6698F3A1" w:rsidR="00D9416B" w:rsidRDefault="00D9416B" w:rsidP="00E62FEC">
            <w:pPr>
              <w:pStyle w:val="TableData"/>
              <w:framePr w:hSpace="0" w:wrap="auto" w:vAnchor="margin" w:hAnchor="text" w:xAlign="left" w:yAlign="inline"/>
            </w:pPr>
            <w:r>
              <w:t>In-class attendance (</w:t>
            </w:r>
            <w:r w:rsidR="00D65E21">
              <w:t>no grading</w:t>
            </w:r>
            <w:r>
              <w:t>)</w:t>
            </w:r>
          </w:p>
        </w:tc>
        <w:tc>
          <w:tcPr>
            <w:tcW w:w="1490" w:type="pct"/>
            <w:vAlign w:val="center"/>
          </w:tcPr>
          <w:p w14:paraId="36889AC6" w14:textId="52D03134" w:rsidR="00D9416B" w:rsidRDefault="00EF3254" w:rsidP="00E62FEC">
            <w:pPr>
              <w:pStyle w:val="TableData"/>
              <w:framePr w:hSpace="0" w:wrap="auto" w:vAnchor="margin" w:hAnchor="text" w:xAlign="left" w:yAlign="inline"/>
            </w:pPr>
            <w:r>
              <w:t>5</w:t>
            </w:r>
          </w:p>
        </w:tc>
      </w:tr>
      <w:tr w:rsidR="00082238" w:rsidRPr="00B45693" w14:paraId="600A1B97" w14:textId="77777777" w:rsidTr="00082238">
        <w:tc>
          <w:tcPr>
            <w:tcW w:w="3510" w:type="pct"/>
            <w:vAlign w:val="center"/>
          </w:tcPr>
          <w:p w14:paraId="0A77D601" w14:textId="381A7ADE" w:rsidR="00082238" w:rsidRPr="00B45693" w:rsidRDefault="0072661E" w:rsidP="00E62FEC">
            <w:pPr>
              <w:pStyle w:val="TableData"/>
              <w:framePr w:hSpace="0" w:wrap="auto" w:vAnchor="margin" w:hAnchor="text" w:xAlign="left" w:yAlign="inline"/>
            </w:pPr>
            <w:r>
              <w:t>Midterm Exam</w:t>
            </w:r>
          </w:p>
        </w:tc>
        <w:tc>
          <w:tcPr>
            <w:tcW w:w="1490" w:type="pct"/>
            <w:vAlign w:val="center"/>
          </w:tcPr>
          <w:p w14:paraId="32599D63" w14:textId="4F925BBB" w:rsidR="00082238" w:rsidRPr="00B45693" w:rsidRDefault="0073169F" w:rsidP="00E62FEC">
            <w:pPr>
              <w:pStyle w:val="TableData"/>
              <w:framePr w:hSpace="0" w:wrap="auto" w:vAnchor="margin" w:hAnchor="text" w:xAlign="left" w:yAlign="inline"/>
            </w:pPr>
            <w:r>
              <w:t>3</w:t>
            </w:r>
            <w:r w:rsidR="0046056A">
              <w:t>5</w:t>
            </w:r>
          </w:p>
        </w:tc>
      </w:tr>
      <w:tr w:rsidR="00082238" w:rsidRPr="00B45693" w14:paraId="2CA6F78B" w14:textId="77777777" w:rsidTr="00082238">
        <w:tc>
          <w:tcPr>
            <w:tcW w:w="3510" w:type="pct"/>
            <w:vAlign w:val="center"/>
          </w:tcPr>
          <w:p w14:paraId="7ED159CD" w14:textId="6541601B" w:rsidR="00082238" w:rsidRPr="00B45693" w:rsidRDefault="0072661E" w:rsidP="00E62FEC">
            <w:pPr>
              <w:pStyle w:val="TableData"/>
              <w:framePr w:hSpace="0" w:wrap="auto" w:vAnchor="margin" w:hAnchor="text" w:xAlign="left" w:yAlign="inline"/>
            </w:pPr>
            <w:r>
              <w:t>Final Exam</w:t>
            </w:r>
          </w:p>
        </w:tc>
        <w:tc>
          <w:tcPr>
            <w:tcW w:w="1490" w:type="pct"/>
            <w:vAlign w:val="center"/>
          </w:tcPr>
          <w:p w14:paraId="406F0788" w14:textId="7B4E36F2" w:rsidR="00082238" w:rsidRPr="00B45693" w:rsidRDefault="0073169F" w:rsidP="00E62FEC">
            <w:pPr>
              <w:pStyle w:val="TableData"/>
              <w:framePr w:hSpace="0" w:wrap="auto" w:vAnchor="margin" w:hAnchor="text" w:xAlign="left" w:yAlign="inline"/>
            </w:pPr>
            <w:r>
              <w:t>35</w:t>
            </w:r>
          </w:p>
        </w:tc>
      </w:tr>
      <w:tr w:rsidR="00082238" w:rsidRPr="00B45693" w14:paraId="2BC8FD96" w14:textId="77777777" w:rsidTr="00082238">
        <w:tc>
          <w:tcPr>
            <w:tcW w:w="3510" w:type="pct"/>
            <w:vAlign w:val="center"/>
          </w:tcPr>
          <w:p w14:paraId="5EBD390B" w14:textId="06DDF121" w:rsidR="00082238" w:rsidRPr="00082238" w:rsidRDefault="00082238" w:rsidP="00E62FEC">
            <w:pPr>
              <w:pStyle w:val="TableData"/>
              <w:framePr w:hSpace="0" w:wrap="auto" w:vAnchor="margin" w:hAnchor="text" w:xAlign="left" w:yAlign="inline"/>
            </w:pPr>
            <w:r>
              <w:t>Total</w:t>
            </w:r>
          </w:p>
        </w:tc>
        <w:tc>
          <w:tcPr>
            <w:tcW w:w="1490" w:type="pct"/>
            <w:vAlign w:val="center"/>
          </w:tcPr>
          <w:p w14:paraId="1C4235BD" w14:textId="0B783B89" w:rsidR="00082238" w:rsidRPr="00082238" w:rsidRDefault="00082238" w:rsidP="00E62FEC">
            <w:pPr>
              <w:pStyle w:val="TableData"/>
              <w:framePr w:hSpace="0" w:wrap="auto" w:vAnchor="margin" w:hAnchor="text" w:xAlign="left" w:yAlign="inline"/>
            </w:pPr>
            <w:r w:rsidRPr="00082238">
              <w:t>100</w:t>
            </w:r>
          </w:p>
        </w:tc>
      </w:tr>
    </w:tbl>
    <w:p w14:paraId="4EEF8AFB" w14:textId="77777777" w:rsidR="00B9435C" w:rsidRDefault="00B9435C" w:rsidP="00082238">
      <w:pPr>
        <w:rPr>
          <w:i/>
        </w:rPr>
      </w:pPr>
    </w:p>
    <w:p w14:paraId="59EF23B5" w14:textId="77777777" w:rsidR="00B9435C" w:rsidRDefault="00B9435C" w:rsidP="00B9435C">
      <w:pPr>
        <w:spacing w:before="100" w:beforeAutospacing="1" w:after="100" w:afterAutospacing="1"/>
        <w:rPr>
          <w:rFonts w:asciiTheme="minorHAnsi" w:hAnsiTheme="minorHAnsi" w:cstheme="minorHAnsi"/>
          <w:b/>
          <w:bCs/>
          <w:color w:val="632423" w:themeColor="accent2" w:themeShade="80"/>
          <w:sz w:val="36"/>
          <w:szCs w:val="36"/>
        </w:rPr>
      </w:pPr>
      <w:r w:rsidRPr="00B9435C">
        <w:rPr>
          <w:rFonts w:asciiTheme="minorHAnsi" w:hAnsiTheme="minorHAnsi" w:cstheme="minorHAnsi"/>
          <w:b/>
          <w:bCs/>
          <w:color w:val="632423" w:themeColor="accent2" w:themeShade="80"/>
          <w:sz w:val="36"/>
          <w:szCs w:val="36"/>
        </w:rPr>
        <w:t xml:space="preserve">Assignment information </w:t>
      </w:r>
    </w:p>
    <w:p w14:paraId="2E829C34" w14:textId="3C8EF3F1" w:rsidR="00D9416B" w:rsidRPr="00501125" w:rsidRDefault="006A5219" w:rsidP="00501125">
      <w:pPr>
        <w:pStyle w:val="Heading2"/>
        <w:rPr>
          <w:rFonts w:ascii="Calibri" w:hAnsi="Calibri"/>
          <w:b w:val="0"/>
          <w:color w:val="000000" w:themeColor="text1"/>
          <w:sz w:val="24"/>
          <w:szCs w:val="24"/>
        </w:rPr>
      </w:pPr>
      <w:r w:rsidRPr="006A5219">
        <w:rPr>
          <w:rFonts w:ascii="Calibri" w:hAnsi="Calibri"/>
          <w:color w:val="000000" w:themeColor="text1"/>
          <w:sz w:val="24"/>
          <w:szCs w:val="24"/>
        </w:rPr>
        <w:t>Homework:</w:t>
      </w:r>
      <w:r>
        <w:rPr>
          <w:rFonts w:ascii="Calibri" w:hAnsi="Calibri"/>
          <w:b w:val="0"/>
          <w:color w:val="000000" w:themeColor="text1"/>
          <w:sz w:val="24"/>
          <w:szCs w:val="24"/>
        </w:rPr>
        <w:t xml:space="preserve"> </w:t>
      </w:r>
      <w:r w:rsidR="007F0741" w:rsidRPr="007F0741">
        <w:rPr>
          <w:rFonts w:ascii="Calibri" w:hAnsi="Calibri"/>
          <w:b w:val="0"/>
          <w:color w:val="000000" w:themeColor="text1"/>
          <w:sz w:val="24"/>
          <w:szCs w:val="24"/>
        </w:rPr>
        <w:t>Homework will be assigned regularly</w:t>
      </w:r>
      <w:r w:rsidR="007F0741">
        <w:rPr>
          <w:rFonts w:ascii="Calibri" w:hAnsi="Calibri"/>
          <w:b w:val="0"/>
          <w:color w:val="000000" w:themeColor="text1"/>
          <w:sz w:val="24"/>
          <w:szCs w:val="24"/>
        </w:rPr>
        <w:t xml:space="preserve"> (a total of 5 homework assignments)</w:t>
      </w:r>
      <w:r w:rsidR="007F0741" w:rsidRPr="007F0741">
        <w:rPr>
          <w:rFonts w:ascii="Calibri" w:hAnsi="Calibri"/>
          <w:b w:val="0"/>
          <w:color w:val="000000" w:themeColor="text1"/>
          <w:sz w:val="24"/>
          <w:szCs w:val="24"/>
        </w:rPr>
        <w:t xml:space="preserve">.  It will consist of both written problems and computer programming/data analysis problems. </w:t>
      </w:r>
    </w:p>
    <w:p w14:paraId="30EEF04E" w14:textId="5BA9E1B7" w:rsidR="00501125" w:rsidRDefault="007F0741" w:rsidP="00501125">
      <w:r w:rsidRPr="00D9416B">
        <w:rPr>
          <w:rFonts w:eastAsiaTheme="minorEastAsia"/>
          <w:b/>
          <w:bCs/>
          <w:color w:val="000000" w:themeColor="text1"/>
        </w:rPr>
        <w:t>All homework must be submitted online as through the class website (carmen).</w:t>
      </w:r>
      <w:r w:rsidRPr="007F0741">
        <w:rPr>
          <w:rFonts w:ascii="Calibri" w:hAnsi="Calibri"/>
          <w:color w:val="000000" w:themeColor="text1"/>
        </w:rPr>
        <w:t xml:space="preserve"> </w:t>
      </w:r>
      <w:r w:rsidR="00D9416B" w:rsidRPr="00C55056">
        <w:rPr>
          <w:b/>
          <w:bCs/>
        </w:rPr>
        <w:t>Handwritten homework will not be accepted.</w:t>
      </w:r>
      <w:r w:rsidR="00D9416B">
        <w:t xml:space="preserve">  </w:t>
      </w:r>
      <w:r w:rsidR="00D9416B" w:rsidRPr="00FB24CA">
        <w:t>Put your name</w:t>
      </w:r>
      <w:r w:rsidR="00D9416B">
        <w:t xml:space="preserve"> at the top of your assignment</w:t>
      </w:r>
      <w:r w:rsidR="00544B5D">
        <w:t xml:space="preserve"> and s</w:t>
      </w:r>
      <w:r w:rsidR="00D9416B" w:rsidRPr="00FB24CA">
        <w:t>ubmit the problems in order</w:t>
      </w:r>
      <w:r w:rsidR="00544B5D">
        <w:t xml:space="preserve">. For each question, </w:t>
      </w:r>
      <w:r w:rsidR="00D9416B" w:rsidRPr="00FB24CA">
        <w:t>mak</w:t>
      </w:r>
      <w:r w:rsidR="00544B5D">
        <w:t>e</w:t>
      </w:r>
      <w:r w:rsidR="00D9416B" w:rsidRPr="00FB24CA">
        <w:t xml:space="preserve"> sure that </w:t>
      </w:r>
      <w:r w:rsidR="00544B5D">
        <w:t>you include</w:t>
      </w:r>
      <w:r w:rsidR="00D9416B" w:rsidRPr="00FB24CA">
        <w:t xml:space="preserve"> </w:t>
      </w:r>
      <w:r w:rsidR="00544B5D">
        <w:t xml:space="preserve">relevant computer code, </w:t>
      </w:r>
      <w:r w:rsidR="00D9416B" w:rsidRPr="00FB24CA">
        <w:t xml:space="preserve">computer </w:t>
      </w:r>
      <w:r w:rsidR="00544B5D">
        <w:t>output,</w:t>
      </w:r>
      <w:r w:rsidR="00501125">
        <w:t xml:space="preserve"> result (including</w:t>
      </w:r>
      <w:r w:rsidR="00501125" w:rsidRPr="00FB24CA">
        <w:t xml:space="preserve"> </w:t>
      </w:r>
      <w:r w:rsidR="00501125">
        <w:t xml:space="preserve">figures and tables) </w:t>
      </w:r>
      <w:r w:rsidR="00D9416B" w:rsidRPr="00FB24CA">
        <w:t>and discussion</w:t>
      </w:r>
      <w:r w:rsidR="00501125">
        <w:t xml:space="preserve"> </w:t>
      </w:r>
      <w:r w:rsidR="00544B5D">
        <w:t xml:space="preserve">all together for the question. </w:t>
      </w:r>
      <w:r w:rsidR="00501125">
        <w:t>D</w:t>
      </w:r>
      <w:r w:rsidR="00D9416B" w:rsidRPr="00FB24CA">
        <w:t>o not put computer output</w:t>
      </w:r>
      <w:r w:rsidR="00501125">
        <w:t xml:space="preserve"> </w:t>
      </w:r>
      <w:r w:rsidR="00544B5D">
        <w:t xml:space="preserve">and codes </w:t>
      </w:r>
      <w:r w:rsidR="00501125">
        <w:t>all</w:t>
      </w:r>
      <w:r w:rsidR="00D9416B" w:rsidRPr="00FB24CA">
        <w:t xml:space="preserve"> at the end of homework. Make it clear what parts of the output are relevant and show how they answer the questions posed in the homework.</w:t>
      </w:r>
    </w:p>
    <w:p w14:paraId="25ADEEE0" w14:textId="07D7A4FB" w:rsidR="00544B5D" w:rsidRDefault="00544B5D" w:rsidP="00501125"/>
    <w:p w14:paraId="766A2E60" w14:textId="73889639" w:rsidR="00501125" w:rsidRDefault="00544B5D" w:rsidP="00501125">
      <w:r w:rsidRPr="00544B5D">
        <w:t xml:space="preserve">You are expected to submit two files for each homework assignment: </w:t>
      </w:r>
      <w:r w:rsidRPr="00544B5D">
        <w:rPr>
          <w:b/>
          <w:bCs/>
        </w:rPr>
        <w:t>a PDF containing your answers, and a R code file demonstrating your coding work.</w:t>
      </w:r>
      <w:r w:rsidRPr="00544B5D">
        <w:t xml:space="preserve"> Rmarkdown and R script are both acceptable for showing work of coding. Failure to submit </w:t>
      </w:r>
      <w:r w:rsidR="00EF3254">
        <w:t>R script</w:t>
      </w:r>
      <w:r w:rsidRPr="00544B5D">
        <w:t> constitutes an incomplete assignment submission, which will not be accepted and graded.</w:t>
      </w:r>
    </w:p>
    <w:p w14:paraId="21356F40" w14:textId="77777777" w:rsidR="00544B5D" w:rsidRDefault="00544B5D" w:rsidP="00501125"/>
    <w:p w14:paraId="3386A476" w14:textId="7ECEC8F8" w:rsidR="00CB59E1" w:rsidRDefault="00501125" w:rsidP="00D9416B">
      <w:pPr>
        <w:rPr>
          <w:rFonts w:ascii="Calibri" w:hAnsi="Calibri"/>
          <w:color w:val="000000" w:themeColor="text1"/>
        </w:rPr>
      </w:pPr>
      <w:r w:rsidRPr="00D9416B">
        <w:rPr>
          <w:rFonts w:ascii="Calibri" w:hAnsi="Calibri"/>
          <w:bCs/>
          <w:color w:val="000000" w:themeColor="text1"/>
        </w:rPr>
        <w:t>Please note late submission of assignments will not be accepted</w:t>
      </w:r>
      <w:r w:rsidRPr="00D9416B">
        <w:rPr>
          <w:rFonts w:ascii="Calibri" w:hAnsi="Calibri"/>
          <w:color w:val="000000" w:themeColor="text1"/>
        </w:rPr>
        <w:t xml:space="preserve">. </w:t>
      </w:r>
      <w:r w:rsidR="00EF3254">
        <w:rPr>
          <w:rFonts w:ascii="Calibri" w:hAnsi="Calibri"/>
          <w:color w:val="000000" w:themeColor="text1"/>
        </w:rPr>
        <w:t>If</w:t>
      </w:r>
      <w:r w:rsidRPr="00D9416B">
        <w:rPr>
          <w:rFonts w:ascii="Calibri" w:hAnsi="Calibri"/>
          <w:color w:val="000000" w:themeColor="text1"/>
        </w:rPr>
        <w:t xml:space="preserve"> you are unable to complete an assignment on time, please get in touch with me </w:t>
      </w:r>
      <w:r w:rsidRPr="00D9416B">
        <w:rPr>
          <w:rFonts w:ascii="Calibri" w:hAnsi="Calibri"/>
          <w:bCs/>
          <w:color w:val="000000" w:themeColor="text1"/>
        </w:rPr>
        <w:t>24 hours before the deadline</w:t>
      </w:r>
      <w:r w:rsidRPr="00D9416B">
        <w:rPr>
          <w:rFonts w:ascii="Calibri" w:hAnsi="Calibri"/>
          <w:color w:val="000000" w:themeColor="text1"/>
        </w:rPr>
        <w:t xml:space="preserve"> so we can discuss your situation.  </w:t>
      </w:r>
      <w:r w:rsidRPr="00D9416B">
        <w:rPr>
          <w:rFonts w:ascii="Calibri" w:hAnsi="Calibri"/>
          <w:color w:val="000000" w:themeColor="text1"/>
        </w:rPr>
        <w:softHyphen/>
      </w:r>
      <w:r w:rsidRPr="007F0741">
        <w:rPr>
          <w:rFonts w:ascii="Calibri" w:hAnsi="Calibri"/>
          <w:color w:val="000000" w:themeColor="text1"/>
        </w:rPr>
        <w:t xml:space="preserve">You are encouraged to work together on the problems, but each student must hand in their own work, written in their own words. </w:t>
      </w:r>
      <w:r w:rsidRPr="00D9416B">
        <w:rPr>
          <w:rFonts w:ascii="Calibri" w:hAnsi="Calibri"/>
          <w:color w:val="000000" w:themeColor="text1"/>
        </w:rPr>
        <w:t xml:space="preserve">Feel free to ask help to instructor and teaching assistant after you have made an attempt of the questions. </w:t>
      </w:r>
    </w:p>
    <w:p w14:paraId="5F686C9A" w14:textId="77777777" w:rsidR="006801D3" w:rsidRDefault="006801D3" w:rsidP="00D9416B">
      <w:pPr>
        <w:rPr>
          <w:rFonts w:ascii="Calibri" w:hAnsi="Calibri"/>
          <w:color w:val="000000" w:themeColor="text1"/>
        </w:rPr>
      </w:pPr>
    </w:p>
    <w:p w14:paraId="42AC182E" w14:textId="48DB924C" w:rsidR="00694E37" w:rsidRDefault="00CB59E1" w:rsidP="00D9416B">
      <w:pPr>
        <w:rPr>
          <w:rFonts w:ascii="Calibri" w:hAnsi="Calibri"/>
          <w:color w:val="000000" w:themeColor="text1"/>
        </w:rPr>
      </w:pPr>
      <w:r w:rsidRPr="00CB59E1">
        <w:rPr>
          <w:rFonts w:ascii="Calibri" w:hAnsi="Calibri"/>
          <w:color w:val="000000" w:themeColor="text1"/>
        </w:rPr>
        <w:lastRenderedPageBreak/>
        <w:t>The homework solutions will be made available following the submission of homework assignments. Extension of the deadline granted to certain students by the Student Life Disability Services may cause a delay in the distribution of assignment solutions.</w:t>
      </w:r>
    </w:p>
    <w:p w14:paraId="4B601EF9" w14:textId="77777777" w:rsidR="00CB59E1" w:rsidRDefault="00CB59E1" w:rsidP="00D9416B"/>
    <w:p w14:paraId="2F27C796" w14:textId="246FE4E8" w:rsidR="00694E37" w:rsidRPr="007F0741" w:rsidRDefault="00694E37" w:rsidP="00D9416B">
      <w:r w:rsidRPr="00694E37">
        <w:rPr>
          <w:b/>
          <w:bCs/>
        </w:rPr>
        <w:t>Participation:</w:t>
      </w:r>
      <w:r>
        <w:t xml:space="preserve"> </w:t>
      </w:r>
      <w:r w:rsidRPr="00694E37">
        <w:t xml:space="preserve">Participation is measured by in-class </w:t>
      </w:r>
      <w:r w:rsidR="00EF3254">
        <w:t>quizzes</w:t>
      </w:r>
      <w:r w:rsidRPr="00694E37">
        <w:t xml:space="preserve">. We permit a maximum of two missed </w:t>
      </w:r>
      <w:r w:rsidR="00EF3254">
        <w:t>quizzes</w:t>
      </w:r>
      <w:r w:rsidRPr="00694E37">
        <w:t xml:space="preserve">. If special circumstances will cause you to miss an entire week of lectures or more than two tests, please contact me at least 24 hours </w:t>
      </w:r>
      <w:r w:rsidR="00501125" w:rsidRPr="00694E37">
        <w:t>beforehand.</w:t>
      </w:r>
      <w:r>
        <w:t xml:space="preserve"> </w:t>
      </w:r>
    </w:p>
    <w:p w14:paraId="3351315B" w14:textId="0CC1B389" w:rsidR="006801D3" w:rsidRPr="006801D3" w:rsidRDefault="006A5219" w:rsidP="006801D3">
      <w:pPr>
        <w:pStyle w:val="Heading2"/>
        <w:rPr>
          <w:rFonts w:ascii="Calibri" w:hAnsi="Calibri"/>
          <w:b w:val="0"/>
          <w:color w:val="000000" w:themeColor="text1"/>
          <w:sz w:val="24"/>
          <w:szCs w:val="24"/>
        </w:rPr>
      </w:pPr>
      <w:r w:rsidRPr="006A5219">
        <w:rPr>
          <w:rFonts w:ascii="Calibri" w:hAnsi="Calibri"/>
          <w:color w:val="000000" w:themeColor="text1"/>
          <w:sz w:val="24"/>
          <w:szCs w:val="24"/>
        </w:rPr>
        <w:t>Exams:</w:t>
      </w:r>
      <w:r>
        <w:rPr>
          <w:rFonts w:ascii="Calibri" w:hAnsi="Calibri"/>
          <w:b w:val="0"/>
          <w:color w:val="000000" w:themeColor="text1"/>
          <w:sz w:val="24"/>
          <w:szCs w:val="24"/>
        </w:rPr>
        <w:t xml:space="preserve"> </w:t>
      </w:r>
      <w:r w:rsidRPr="006A5219">
        <w:rPr>
          <w:rFonts w:ascii="Calibri" w:hAnsi="Calibri"/>
          <w:b w:val="0"/>
          <w:color w:val="000000" w:themeColor="text1"/>
          <w:sz w:val="24"/>
          <w:szCs w:val="24"/>
        </w:rPr>
        <w:t xml:space="preserve">There will be </w:t>
      </w:r>
      <w:r>
        <w:rPr>
          <w:rFonts w:ascii="Calibri" w:hAnsi="Calibri"/>
          <w:b w:val="0"/>
          <w:color w:val="000000" w:themeColor="text1"/>
          <w:sz w:val="24"/>
          <w:szCs w:val="24"/>
        </w:rPr>
        <w:t>two exams --</w:t>
      </w:r>
      <w:r w:rsidR="00544B5D">
        <w:rPr>
          <w:rFonts w:ascii="Calibri" w:hAnsi="Calibri"/>
          <w:b w:val="0"/>
          <w:color w:val="000000" w:themeColor="text1"/>
          <w:sz w:val="24"/>
          <w:szCs w:val="24"/>
        </w:rPr>
        <w:t xml:space="preserve"> </w:t>
      </w:r>
      <w:r w:rsidRPr="006A5219">
        <w:rPr>
          <w:rFonts w:ascii="Calibri" w:hAnsi="Calibri"/>
          <w:color w:val="000000" w:themeColor="text1"/>
          <w:sz w:val="24"/>
          <w:szCs w:val="24"/>
        </w:rPr>
        <w:t>one midterm exam and a final exam</w:t>
      </w:r>
      <w:r w:rsidRPr="006A5219">
        <w:rPr>
          <w:rFonts w:ascii="Calibri" w:hAnsi="Calibri"/>
          <w:b w:val="0"/>
          <w:color w:val="000000" w:themeColor="text1"/>
          <w:sz w:val="24"/>
          <w:szCs w:val="24"/>
        </w:rPr>
        <w:t xml:space="preserve">.  Coverage includes lecture material, assigned reading, and homework.  </w:t>
      </w:r>
      <w:r w:rsidR="006801D3">
        <w:rPr>
          <w:rFonts w:ascii="Calibri" w:hAnsi="Calibri"/>
          <w:b w:val="0"/>
          <w:color w:val="000000" w:themeColor="text1"/>
          <w:sz w:val="24"/>
          <w:szCs w:val="24"/>
        </w:rPr>
        <w:br/>
        <w:t xml:space="preserve">- </w:t>
      </w:r>
      <w:r w:rsidR="006801D3" w:rsidRPr="006801D3">
        <w:rPr>
          <w:rFonts w:ascii="Calibri" w:hAnsi="Calibri"/>
          <w:b w:val="0"/>
          <w:color w:val="000000" w:themeColor="text1"/>
          <w:sz w:val="24"/>
          <w:szCs w:val="24"/>
        </w:rPr>
        <w:t xml:space="preserve">Exams are closed book and closed </w:t>
      </w:r>
      <w:r w:rsidR="00310A9E" w:rsidRPr="006801D3">
        <w:rPr>
          <w:rFonts w:ascii="Calibri" w:hAnsi="Calibri"/>
          <w:b w:val="0"/>
          <w:color w:val="000000" w:themeColor="text1"/>
          <w:sz w:val="24"/>
          <w:szCs w:val="24"/>
        </w:rPr>
        <w:t>notes and</w:t>
      </w:r>
      <w:r w:rsidR="006801D3" w:rsidRPr="006801D3">
        <w:rPr>
          <w:rFonts w:ascii="Calibri" w:hAnsi="Calibri"/>
          <w:b w:val="0"/>
          <w:color w:val="000000" w:themeColor="text1"/>
          <w:sz w:val="24"/>
          <w:szCs w:val="24"/>
        </w:rPr>
        <w:t xml:space="preserve"> will be administered during the scheduled class time.</w:t>
      </w:r>
      <w:r w:rsidR="006801D3">
        <w:rPr>
          <w:rFonts w:ascii="Calibri" w:hAnsi="Calibri"/>
          <w:b w:val="0"/>
          <w:color w:val="000000" w:themeColor="text1"/>
          <w:sz w:val="24"/>
          <w:szCs w:val="24"/>
        </w:rPr>
        <w:br/>
        <w:t xml:space="preserve">- </w:t>
      </w:r>
      <w:r w:rsidR="006801D3" w:rsidRPr="006801D3">
        <w:rPr>
          <w:rFonts w:ascii="Calibri" w:hAnsi="Calibri"/>
          <w:b w:val="0"/>
          <w:color w:val="000000" w:themeColor="text1"/>
          <w:sz w:val="24"/>
          <w:szCs w:val="24"/>
        </w:rPr>
        <w:t>Students may bring handwritten cheat sheets: one single-sided sheet for the midterm and one double-sided sheet for the final. All content on the sheet must be handwritten.</w:t>
      </w:r>
      <w:r w:rsidR="006801D3" w:rsidRPr="006801D3">
        <w:rPr>
          <w:rFonts w:ascii="Calibri" w:hAnsi="Calibri"/>
          <w:b w:val="0"/>
          <w:color w:val="000000" w:themeColor="text1"/>
          <w:sz w:val="24"/>
          <w:szCs w:val="24"/>
        </w:rPr>
        <w:br/>
        <w:t>- Additional details and guidance will be provided in advance of each exam.</w:t>
      </w:r>
    </w:p>
    <w:p w14:paraId="39D5206D" w14:textId="63CC29C0" w:rsidR="006801D3" w:rsidRPr="006801D3" w:rsidRDefault="006801D3" w:rsidP="006801D3"/>
    <w:p w14:paraId="0F53FB73" w14:textId="28DE9FFF" w:rsidR="004C2B1F" w:rsidRDefault="004C2B1F" w:rsidP="004C2B1F">
      <w:pPr>
        <w:rPr>
          <w:b/>
        </w:rPr>
      </w:pPr>
      <w:r w:rsidRPr="004C2B1F">
        <w:rPr>
          <w:b/>
          <w:color w:val="C00000"/>
        </w:rPr>
        <w:t>Date for midterm exam</w:t>
      </w:r>
      <w:r w:rsidR="00501125">
        <w:rPr>
          <w:b/>
          <w:color w:val="C00000"/>
        </w:rPr>
        <w:t xml:space="preserve"> (tentative):</w:t>
      </w:r>
      <w:r w:rsidR="0073169F">
        <w:rPr>
          <w:b/>
          <w:color w:val="C00000"/>
        </w:rPr>
        <w:t xml:space="preserve"> Tuesday</w:t>
      </w:r>
      <w:r w:rsidR="007D431E">
        <w:rPr>
          <w:b/>
          <w:color w:val="C00000"/>
        </w:rPr>
        <w:t xml:space="preserve"> </w:t>
      </w:r>
      <w:r w:rsidR="00D9416B">
        <w:rPr>
          <w:b/>
          <w:color w:val="C00000"/>
        </w:rPr>
        <w:t>Oct</w:t>
      </w:r>
      <w:r w:rsidR="007D431E">
        <w:rPr>
          <w:b/>
          <w:color w:val="C00000"/>
        </w:rPr>
        <w:t xml:space="preserve"> </w:t>
      </w:r>
      <w:r w:rsidR="00EF3254">
        <w:rPr>
          <w:b/>
          <w:color w:val="C00000"/>
        </w:rPr>
        <w:t>21</w:t>
      </w:r>
      <w:r w:rsidRPr="004C2B1F">
        <w:rPr>
          <w:b/>
          <w:color w:val="C00000"/>
        </w:rPr>
        <w:t>, 202</w:t>
      </w:r>
      <w:r w:rsidR="00EF3254">
        <w:rPr>
          <w:b/>
          <w:color w:val="C00000"/>
        </w:rPr>
        <w:t>5</w:t>
      </w:r>
      <w:r w:rsidR="001B3D8D">
        <w:rPr>
          <w:b/>
          <w:color w:val="C00000"/>
        </w:rPr>
        <w:t xml:space="preserve"> during class time.</w:t>
      </w:r>
    </w:p>
    <w:p w14:paraId="79A1AAAF" w14:textId="53315B06" w:rsidR="001B3D8D" w:rsidRDefault="00D9416B" w:rsidP="001B3D8D">
      <w:r>
        <w:rPr>
          <w:b/>
          <w:color w:val="C00000"/>
        </w:rPr>
        <w:t>Date for f</w:t>
      </w:r>
      <w:r w:rsidR="001B3D8D" w:rsidRPr="001B3D8D">
        <w:rPr>
          <w:b/>
          <w:color w:val="C00000"/>
        </w:rPr>
        <w:t xml:space="preserve">inal </w:t>
      </w:r>
      <w:r>
        <w:rPr>
          <w:b/>
          <w:color w:val="C00000"/>
        </w:rPr>
        <w:t>exam</w:t>
      </w:r>
      <w:r w:rsidR="0073169F">
        <w:rPr>
          <w:b/>
          <w:color w:val="C00000"/>
        </w:rPr>
        <w:t xml:space="preserve"> (</w:t>
      </w:r>
      <w:r w:rsidR="00501125">
        <w:rPr>
          <w:b/>
          <w:color w:val="C00000"/>
        </w:rPr>
        <w:t>scheduled by the University</w:t>
      </w:r>
      <w:r w:rsidR="0073169F">
        <w:rPr>
          <w:b/>
          <w:color w:val="C00000"/>
        </w:rPr>
        <w:t>)</w:t>
      </w:r>
      <w:r w:rsidR="001B3D8D" w:rsidRPr="001B3D8D">
        <w:rPr>
          <w:b/>
          <w:color w:val="C00000"/>
        </w:rPr>
        <w:t xml:space="preserve">: </w:t>
      </w:r>
      <w:r w:rsidR="00391B57">
        <w:rPr>
          <w:b/>
          <w:color w:val="C00000"/>
        </w:rPr>
        <w:t xml:space="preserve">Friday Dec </w:t>
      </w:r>
      <w:r w:rsidR="00EF3254">
        <w:rPr>
          <w:b/>
          <w:color w:val="C00000"/>
        </w:rPr>
        <w:t>12</w:t>
      </w:r>
      <w:r w:rsidR="00391B57">
        <w:rPr>
          <w:b/>
          <w:color w:val="C00000"/>
        </w:rPr>
        <w:t>, 202</w:t>
      </w:r>
      <w:r w:rsidR="002A16AF">
        <w:rPr>
          <w:b/>
          <w:color w:val="C00000"/>
        </w:rPr>
        <w:t>5</w:t>
      </w:r>
      <w:r w:rsidR="00391B57">
        <w:rPr>
          <w:b/>
          <w:color w:val="C00000"/>
        </w:rPr>
        <w:t xml:space="preserve"> 8:00 – 9:45 am</w:t>
      </w:r>
      <w:r w:rsidR="00EF3254">
        <w:rPr>
          <w:b/>
          <w:color w:val="C00000"/>
        </w:rPr>
        <w:br/>
      </w:r>
      <w:r w:rsidR="00EF3254" w:rsidRPr="00FB2BA8">
        <w:rPr>
          <w:bCs/>
        </w:rPr>
        <w:t>(https://registrar.osu.edu/staff-resources/class-catalog-and-space/finals-exam-schedule/autumn-2025-finals-schedule/)</w:t>
      </w:r>
    </w:p>
    <w:p w14:paraId="4B591456" w14:textId="0D6E71DC" w:rsidR="001B3D8D" w:rsidRDefault="001B3D8D" w:rsidP="004C2B1F">
      <w:pPr>
        <w:rPr>
          <w:b/>
        </w:rPr>
      </w:pPr>
    </w:p>
    <w:p w14:paraId="02AD46EB" w14:textId="1ED4B985" w:rsidR="00887E8C" w:rsidRDefault="00544B5D" w:rsidP="00887E8C">
      <w:r>
        <w:t>No change of time or extension will be granted for midterm and final, and please pay attention to your availability before you enroll the class.</w:t>
      </w:r>
      <w:r w:rsidR="0073169F">
        <w:t xml:space="preserve"> </w:t>
      </w:r>
      <w:r w:rsidR="006A5219" w:rsidRPr="0073169F">
        <w:t>Statistical tables will be provided as needed.  Calculators may be used, but no communication devices are allowed (e.g. mobile phones).</w:t>
      </w:r>
      <w:r w:rsidR="006A5219" w:rsidRPr="006A5219">
        <w:rPr>
          <w:rFonts w:ascii="Calibri" w:hAnsi="Calibri"/>
          <w:color w:val="000000" w:themeColor="text1"/>
        </w:rPr>
        <w:t xml:space="preserve">  </w:t>
      </w:r>
    </w:p>
    <w:p w14:paraId="0694FD56" w14:textId="2A69E93E" w:rsidR="00F20872" w:rsidRDefault="00F20872" w:rsidP="00B45693">
      <w:pPr>
        <w:pStyle w:val="Heading2"/>
        <w:rPr>
          <w:rFonts w:ascii="Calibri" w:hAnsi="Calibri"/>
        </w:rPr>
      </w:pPr>
      <w:r w:rsidRPr="00B45693">
        <w:rPr>
          <w:rFonts w:ascii="Calibri" w:hAnsi="Calibri"/>
        </w:rPr>
        <w:t>Faculty feedback and response time</w:t>
      </w:r>
    </w:p>
    <w:p w14:paraId="795FE569" w14:textId="3955E03B" w:rsidR="00F20872" w:rsidRPr="00B45693" w:rsidRDefault="00F20872" w:rsidP="00F20872">
      <w:r w:rsidRPr="00B45693">
        <w:t>I am providing the following list to give you an idea of my intended availability throughout the course. (Remember that you can call</w:t>
      </w:r>
      <w:r w:rsidRPr="00B45693">
        <w:rPr>
          <w:rStyle w:val="apple-converted-space"/>
          <w:rFonts w:cs="Tahoma"/>
          <w:color w:val="000000"/>
        </w:rPr>
        <w:t> </w:t>
      </w:r>
      <w:r w:rsidRPr="00B45693">
        <w:rPr>
          <w:rStyle w:val="Strong"/>
          <w:rFonts w:cs="Tahoma"/>
          <w:color w:val="000000"/>
        </w:rPr>
        <w:t>614-688-HELP</w:t>
      </w:r>
      <w:r w:rsidRPr="00B45693">
        <w:rPr>
          <w:rStyle w:val="apple-converted-space"/>
          <w:rFonts w:cs="Tahoma"/>
          <w:color w:val="000000"/>
        </w:rPr>
        <w:t> </w:t>
      </w:r>
      <w:r w:rsidRPr="00B45693">
        <w:t>at any time if you have a technical problem.)</w:t>
      </w:r>
    </w:p>
    <w:p w14:paraId="6EF0F19D" w14:textId="19042480" w:rsidR="00F20872" w:rsidRPr="00B45693" w:rsidRDefault="00F20872" w:rsidP="00F20872">
      <w:pPr>
        <w:pStyle w:val="Heading3"/>
        <w:rPr>
          <w:rFonts w:ascii="Calibri" w:hAnsi="Calibri"/>
        </w:rPr>
      </w:pPr>
      <w:r w:rsidRPr="00B45693">
        <w:rPr>
          <w:rFonts w:ascii="Calibri" w:hAnsi="Calibri"/>
        </w:rPr>
        <w:t>Grading and feedback</w:t>
      </w:r>
    </w:p>
    <w:p w14:paraId="2C7219A2" w14:textId="69E7DB23" w:rsidR="00F20872" w:rsidRDefault="00F20872" w:rsidP="00F20872">
      <w:r w:rsidRPr="00B45693">
        <w:t>For assignments, you can generally expect feedback within</w:t>
      </w:r>
      <w:r w:rsidRPr="00B45693">
        <w:rPr>
          <w:rStyle w:val="apple-converted-space"/>
          <w:rFonts w:cs="Tahoma"/>
          <w:color w:val="000000"/>
        </w:rPr>
        <w:t> </w:t>
      </w:r>
      <w:r w:rsidR="0072661E">
        <w:rPr>
          <w:rStyle w:val="Strong"/>
          <w:rFonts w:cs="Tahoma"/>
          <w:color w:val="000000"/>
        </w:rPr>
        <w:t>14</w:t>
      </w:r>
      <w:r w:rsidR="009F3D71">
        <w:rPr>
          <w:rStyle w:val="Strong"/>
          <w:rFonts w:cs="Tahoma"/>
          <w:color w:val="000000"/>
        </w:rPr>
        <w:t xml:space="preserve"> days</w:t>
      </w:r>
      <w:r w:rsidRPr="00B45693">
        <w:t>.</w:t>
      </w:r>
      <w:r w:rsidR="0073169F">
        <w:t xml:space="preserve"> If you have questions about the grading of homework assignments, please email the teaching assistant directly.</w:t>
      </w:r>
    </w:p>
    <w:p w14:paraId="28EE9A16" w14:textId="77777777" w:rsidR="00EF48E0" w:rsidRDefault="00EF48E0" w:rsidP="00F20872"/>
    <w:p w14:paraId="3504D34B" w14:textId="77777777" w:rsidR="00EF48E0" w:rsidRDefault="00EF48E0" w:rsidP="00EF48E0">
      <w:r w:rsidRPr="00FB24CA">
        <w:t xml:space="preserve">The </w:t>
      </w:r>
      <w:r>
        <w:t>teaching assistant/grader</w:t>
      </w:r>
      <w:r w:rsidRPr="00FB24CA">
        <w:t xml:space="preserve"> for the course does not have the time to provide detailed explanations on each question that is graded. To make up for this, I will endeavor to create homework solutions that are detailed enough to allow you to understand how the question could be approached.</w:t>
      </w:r>
      <w:r>
        <w:t xml:space="preserve"> </w:t>
      </w:r>
    </w:p>
    <w:p w14:paraId="1A885329" w14:textId="77777777" w:rsidR="0073169F" w:rsidRDefault="0073169F" w:rsidP="00F20872"/>
    <w:p w14:paraId="48F85220" w14:textId="77777777" w:rsidR="0073169F" w:rsidRDefault="0073169F" w:rsidP="0073169F">
      <w:pPr>
        <w:rPr>
          <w:b/>
          <w:bCs/>
          <w:color w:val="C00000"/>
          <w:sz w:val="28"/>
          <w:szCs w:val="28"/>
        </w:rPr>
      </w:pPr>
      <w:r w:rsidRPr="00A57E2E">
        <w:rPr>
          <w:b/>
          <w:bCs/>
          <w:color w:val="C00000"/>
          <w:sz w:val="28"/>
          <w:szCs w:val="28"/>
        </w:rPr>
        <w:t>If you have any questions about your graded assignments, please send</w:t>
      </w:r>
      <w:r>
        <w:rPr>
          <w:b/>
          <w:bCs/>
          <w:color w:val="C00000"/>
          <w:sz w:val="28"/>
          <w:szCs w:val="28"/>
        </w:rPr>
        <w:t xml:space="preserve"> an email to grader </w:t>
      </w:r>
      <w:r w:rsidRPr="009E12D5">
        <w:rPr>
          <w:b/>
          <w:bCs/>
          <w:color w:val="C00000"/>
          <w:sz w:val="28"/>
          <w:szCs w:val="28"/>
        </w:rPr>
        <w:t xml:space="preserve">within </w:t>
      </w:r>
      <w:r>
        <w:rPr>
          <w:b/>
          <w:bCs/>
          <w:color w:val="C00000"/>
          <w:sz w:val="28"/>
          <w:szCs w:val="28"/>
        </w:rPr>
        <w:t>14</w:t>
      </w:r>
      <w:r w:rsidRPr="009E12D5">
        <w:rPr>
          <w:b/>
          <w:bCs/>
          <w:color w:val="C00000"/>
          <w:sz w:val="28"/>
          <w:szCs w:val="28"/>
        </w:rPr>
        <w:t xml:space="preserve"> calendar days of the posting of grades</w:t>
      </w:r>
      <w:r>
        <w:rPr>
          <w:b/>
          <w:bCs/>
          <w:color w:val="C00000"/>
          <w:sz w:val="28"/>
          <w:szCs w:val="28"/>
        </w:rPr>
        <w:t>.</w:t>
      </w:r>
    </w:p>
    <w:p w14:paraId="616C7233" w14:textId="77777777" w:rsidR="006801D3" w:rsidRDefault="006801D3" w:rsidP="0073169F">
      <w:pPr>
        <w:rPr>
          <w:b/>
          <w:bCs/>
          <w:color w:val="C00000"/>
          <w:sz w:val="28"/>
          <w:szCs w:val="28"/>
        </w:rPr>
      </w:pPr>
    </w:p>
    <w:p w14:paraId="79736A97" w14:textId="441B2BCF" w:rsidR="0073169F" w:rsidRDefault="0073169F" w:rsidP="0073169F">
      <w:pPr>
        <w:rPr>
          <w:b/>
          <w:bCs/>
          <w:color w:val="C00000"/>
          <w:sz w:val="28"/>
          <w:szCs w:val="28"/>
        </w:rPr>
      </w:pPr>
      <w:r>
        <w:rPr>
          <w:b/>
          <w:bCs/>
          <w:color w:val="C00000"/>
          <w:sz w:val="28"/>
          <w:szCs w:val="28"/>
        </w:rPr>
        <w:lastRenderedPageBreak/>
        <w:t xml:space="preserve">If you have any questions about your graded exams, please send an email to instructor </w:t>
      </w:r>
      <w:r w:rsidRPr="009E12D5">
        <w:rPr>
          <w:b/>
          <w:bCs/>
          <w:color w:val="C00000"/>
          <w:sz w:val="28"/>
          <w:szCs w:val="28"/>
        </w:rPr>
        <w:t xml:space="preserve">within </w:t>
      </w:r>
      <w:r>
        <w:rPr>
          <w:b/>
          <w:bCs/>
          <w:color w:val="C00000"/>
          <w:sz w:val="28"/>
          <w:szCs w:val="28"/>
        </w:rPr>
        <w:t>14</w:t>
      </w:r>
      <w:r w:rsidRPr="009E12D5">
        <w:rPr>
          <w:b/>
          <w:bCs/>
          <w:color w:val="C00000"/>
          <w:sz w:val="28"/>
          <w:szCs w:val="28"/>
        </w:rPr>
        <w:t xml:space="preserve"> calendar days of the posting of grades</w:t>
      </w:r>
      <w:r>
        <w:rPr>
          <w:b/>
          <w:bCs/>
          <w:color w:val="C00000"/>
          <w:sz w:val="28"/>
          <w:szCs w:val="28"/>
        </w:rPr>
        <w:t>.</w:t>
      </w:r>
    </w:p>
    <w:p w14:paraId="278F8BF1" w14:textId="5BCD224F" w:rsidR="0073169F" w:rsidRPr="00B45693" w:rsidRDefault="0073169F" w:rsidP="0073169F">
      <w:r w:rsidRPr="00A57E2E">
        <w:rPr>
          <w:b/>
          <w:bCs/>
          <w:color w:val="C00000"/>
          <w:sz w:val="28"/>
          <w:szCs w:val="28"/>
        </w:rPr>
        <w:t>PLEASE DO NOT USE CARMEN</w:t>
      </w:r>
    </w:p>
    <w:p w14:paraId="304E3099" w14:textId="42994B9E" w:rsidR="00F20872" w:rsidRPr="00B45693" w:rsidRDefault="00F20872" w:rsidP="00F20872">
      <w:pPr>
        <w:pStyle w:val="Heading3"/>
        <w:rPr>
          <w:rFonts w:ascii="Calibri" w:hAnsi="Calibri"/>
        </w:rPr>
      </w:pPr>
      <w:r w:rsidRPr="00B45693">
        <w:rPr>
          <w:rFonts w:ascii="Calibri" w:hAnsi="Calibri"/>
        </w:rPr>
        <w:t>E-mail</w:t>
      </w:r>
    </w:p>
    <w:p w14:paraId="42AB21C4" w14:textId="0B1023D2" w:rsidR="00F20872" w:rsidRPr="00B45693" w:rsidRDefault="00F20872" w:rsidP="00F20872">
      <w:r w:rsidRPr="00B45693">
        <w:t>I will reply to e-mails within</w:t>
      </w:r>
      <w:r w:rsidRPr="00B45693">
        <w:rPr>
          <w:rStyle w:val="apple-converted-space"/>
          <w:rFonts w:cs="Tahoma"/>
          <w:color w:val="000000"/>
        </w:rPr>
        <w:t> </w:t>
      </w:r>
      <w:r w:rsidR="006801D3" w:rsidRPr="006801D3">
        <w:rPr>
          <w:rStyle w:val="Strong"/>
          <w:rFonts w:cs="Tahoma"/>
          <w:b w:val="0"/>
          <w:bCs w:val="0"/>
          <w:color w:val="000000"/>
        </w:rPr>
        <w:t>2 business days.</w:t>
      </w:r>
    </w:p>
    <w:p w14:paraId="52740076" w14:textId="3B50F723" w:rsidR="00264390" w:rsidRPr="00B45693" w:rsidRDefault="00D47203" w:rsidP="004A3492">
      <w:pPr>
        <w:pStyle w:val="Heading1"/>
      </w:pPr>
      <w:r>
        <w:t>Attendance, p</w:t>
      </w:r>
      <w:r w:rsidR="00F20872" w:rsidRPr="00B45693">
        <w:t>articipation</w:t>
      </w:r>
      <w:r>
        <w:t>,</w:t>
      </w:r>
      <w:r w:rsidR="00F20872" w:rsidRPr="00B45693">
        <w:t xml:space="preserve"> and </w:t>
      </w:r>
      <w:r>
        <w:t>discussions</w:t>
      </w:r>
    </w:p>
    <w:p w14:paraId="472957C5" w14:textId="07015C61" w:rsidR="00F20872" w:rsidRDefault="00D47203" w:rsidP="00F20872">
      <w:pPr>
        <w:pStyle w:val="Heading2"/>
        <w:rPr>
          <w:rFonts w:ascii="Calibri" w:hAnsi="Calibri"/>
        </w:rPr>
      </w:pPr>
      <w:r>
        <w:rPr>
          <w:rFonts w:ascii="Calibri" w:hAnsi="Calibri"/>
        </w:rPr>
        <w:t>Student p</w:t>
      </w:r>
      <w:r w:rsidR="00F20872" w:rsidRPr="00B45693">
        <w:rPr>
          <w:rFonts w:ascii="Calibri" w:hAnsi="Calibri"/>
        </w:rPr>
        <w:t>articipation requirements</w:t>
      </w:r>
    </w:p>
    <w:p w14:paraId="0DD1F229" w14:textId="77777777" w:rsidR="00DC6138" w:rsidRPr="009F3D71" w:rsidRDefault="00DC6138" w:rsidP="009F3D71"/>
    <w:p w14:paraId="0D4579C0" w14:textId="77777777" w:rsidR="0073169F" w:rsidRPr="00FB24CA" w:rsidRDefault="0073169F" w:rsidP="0073169F">
      <w:r w:rsidRPr="00FB24CA">
        <w:t>The following is a summary of everyone's expected participation:</w:t>
      </w:r>
    </w:p>
    <w:p w14:paraId="3D5C7126" w14:textId="77777777" w:rsidR="0073169F" w:rsidRPr="00FB24CA" w:rsidRDefault="0073169F" w:rsidP="0073169F">
      <w:pPr>
        <w:pStyle w:val="ListParagraph"/>
        <w:numPr>
          <w:ilvl w:val="0"/>
          <w:numId w:val="4"/>
        </w:numPr>
        <w:rPr>
          <w:rFonts w:ascii="Times New Roman" w:hAnsi="Times New Roman" w:cs="Times New Roman"/>
        </w:rPr>
      </w:pPr>
      <w:r>
        <w:rPr>
          <w:rStyle w:val="Strong"/>
          <w:rFonts w:ascii="Times New Roman" w:hAnsi="Times New Roman" w:cs="Times New Roman"/>
          <w:color w:val="000000"/>
        </w:rPr>
        <w:t>In-person class</w:t>
      </w:r>
      <w:r w:rsidRPr="00FB24CA">
        <w:rPr>
          <w:rFonts w:ascii="Times New Roman" w:hAnsi="Times New Roman" w:cs="Times New Roman"/>
        </w:rPr>
        <w:t>:</w:t>
      </w:r>
      <w:r w:rsidRPr="00FB24CA">
        <w:rPr>
          <w:rStyle w:val="apple-converted-space"/>
          <w:rFonts w:ascii="Times New Roman" w:hAnsi="Times New Roman" w:cs="Times New Roman"/>
          <w:color w:val="000000"/>
        </w:rPr>
        <w:t> </w:t>
      </w:r>
      <w:r w:rsidRPr="00FB24CA">
        <w:rPr>
          <w:rStyle w:val="note"/>
          <w:rFonts w:ascii="Times New Roman" w:hAnsi="Times New Roman" w:cs="Times New Roman"/>
          <w:b/>
          <w:bCs/>
          <w:caps/>
          <w:color w:val="A81400"/>
        </w:rPr>
        <w:br/>
      </w:r>
      <w:r>
        <w:rPr>
          <w:rFonts w:ascii="Times New Roman" w:hAnsi="Times New Roman" w:cs="Times New Roman"/>
        </w:rPr>
        <w:t xml:space="preserve">You are required to attend all classes in person. </w:t>
      </w:r>
      <w:r w:rsidRPr="00FB24CA">
        <w:rPr>
          <w:rFonts w:ascii="Times New Roman" w:hAnsi="Times New Roman" w:cs="Times New Roman"/>
        </w:rPr>
        <w:t>If you have a situation that might cause you to miss an entire week of class, discuss it with me</w:t>
      </w:r>
      <w:r w:rsidRPr="00FB24CA">
        <w:rPr>
          <w:rStyle w:val="apple-converted-space"/>
          <w:rFonts w:ascii="Times New Roman" w:hAnsi="Times New Roman" w:cs="Times New Roman"/>
          <w:color w:val="000000"/>
        </w:rPr>
        <w:t> </w:t>
      </w:r>
      <w:r w:rsidRPr="00FB24CA">
        <w:rPr>
          <w:rStyle w:val="Emphasis"/>
          <w:rFonts w:ascii="Times New Roman" w:hAnsi="Times New Roman" w:cs="Times New Roman"/>
          <w:color w:val="000000"/>
        </w:rPr>
        <w:t>as soon as possible.</w:t>
      </w:r>
    </w:p>
    <w:p w14:paraId="1E6D93B3" w14:textId="76996306" w:rsidR="0073169F" w:rsidRPr="00FB24CA" w:rsidRDefault="0073169F" w:rsidP="0073169F">
      <w:pPr>
        <w:pStyle w:val="ListParagraph"/>
        <w:numPr>
          <w:ilvl w:val="0"/>
          <w:numId w:val="4"/>
        </w:numPr>
        <w:rPr>
          <w:rFonts w:ascii="Times New Roman" w:hAnsi="Times New Roman" w:cs="Times New Roman"/>
        </w:rPr>
      </w:pPr>
      <w:r w:rsidRPr="00FB24CA">
        <w:rPr>
          <w:rStyle w:val="Strong"/>
          <w:rFonts w:ascii="Times New Roman" w:hAnsi="Times New Roman" w:cs="Times New Roman"/>
          <w:color w:val="000000"/>
        </w:rPr>
        <w:t>Office hours</w:t>
      </w:r>
      <w:r w:rsidRPr="00FB24CA">
        <w:rPr>
          <w:rFonts w:ascii="Times New Roman" w:hAnsi="Times New Roman" w:cs="Times New Roman"/>
        </w:rPr>
        <w:t>:</w:t>
      </w:r>
      <w:r w:rsidRPr="00FB24CA">
        <w:rPr>
          <w:rStyle w:val="apple-converted-space"/>
          <w:rFonts w:ascii="Times New Roman" w:hAnsi="Times New Roman" w:cs="Times New Roman"/>
          <w:color w:val="000000"/>
        </w:rPr>
        <w:t> </w:t>
      </w:r>
      <w:r w:rsidRPr="00FB24CA">
        <w:rPr>
          <w:rStyle w:val="note"/>
          <w:rFonts w:ascii="Times New Roman" w:hAnsi="Times New Roman" w:cs="Times New Roman"/>
          <w:b/>
          <w:bCs/>
          <w:caps/>
          <w:color w:val="A81400"/>
        </w:rPr>
        <w:t>OPTIONAL</w:t>
      </w:r>
      <w:r w:rsidRPr="00FB24CA">
        <w:rPr>
          <w:rStyle w:val="note"/>
          <w:rFonts w:ascii="Times New Roman" w:hAnsi="Times New Roman" w:cs="Times New Roman"/>
          <w:b/>
          <w:bCs/>
          <w:caps/>
          <w:color w:val="A81400"/>
        </w:rPr>
        <w:br/>
      </w:r>
      <w:r w:rsidRPr="00FB24CA">
        <w:rPr>
          <w:rFonts w:ascii="Times New Roman" w:hAnsi="Times New Roman" w:cs="Times New Roman"/>
        </w:rPr>
        <w:t xml:space="preserve">All office hours, are optional. </w:t>
      </w:r>
      <w:r>
        <w:rPr>
          <w:rFonts w:ascii="Times New Roman" w:hAnsi="Times New Roman" w:cs="Times New Roman"/>
        </w:rPr>
        <w:t xml:space="preserve">If </w:t>
      </w:r>
      <w:r w:rsidRPr="00FB24CA">
        <w:rPr>
          <w:rFonts w:ascii="Times New Roman" w:hAnsi="Times New Roman" w:cs="Times New Roman"/>
        </w:rPr>
        <w:t xml:space="preserve">you are required to discuss an assignment with me, please contact me </w:t>
      </w:r>
      <w:r w:rsidR="006801D3">
        <w:rPr>
          <w:rFonts w:ascii="Times New Roman" w:hAnsi="Times New Roman" w:cs="Times New Roman"/>
        </w:rPr>
        <w:t>at least 72 hours in advance</w:t>
      </w:r>
      <w:r w:rsidRPr="00FB24CA">
        <w:rPr>
          <w:rFonts w:ascii="Times New Roman" w:hAnsi="Times New Roman" w:cs="Times New Roman"/>
        </w:rPr>
        <w:t xml:space="preserve"> if you need a time outside my scheduled office hours.</w:t>
      </w:r>
    </w:p>
    <w:p w14:paraId="55C0A916" w14:textId="66868A6D" w:rsidR="00F20872" w:rsidRPr="00B45693" w:rsidRDefault="00F20872" w:rsidP="00F20872">
      <w:pPr>
        <w:pStyle w:val="Heading2"/>
        <w:rPr>
          <w:rFonts w:ascii="Calibri" w:hAnsi="Calibri"/>
        </w:rPr>
      </w:pPr>
      <w:r w:rsidRPr="00B45693">
        <w:rPr>
          <w:rFonts w:ascii="Calibri" w:hAnsi="Calibri"/>
        </w:rPr>
        <w:t>Discussion and communication guidelines</w:t>
      </w:r>
    </w:p>
    <w:p w14:paraId="5B239518" w14:textId="3674BCE3" w:rsidR="00F20872" w:rsidRPr="00B45693" w:rsidRDefault="00F20872" w:rsidP="00F20872">
      <w:pPr>
        <w:rPr>
          <w:color w:val="000000"/>
        </w:rPr>
      </w:pPr>
      <w:r w:rsidRPr="00B45693">
        <w:rPr>
          <w:color w:val="000000"/>
        </w:rPr>
        <w:t>The following are my expectations for how we should communicate as a class. Above all, please remember to be respectful and thoughtful.</w:t>
      </w:r>
    </w:p>
    <w:p w14:paraId="7F1BAD54" w14:textId="77777777" w:rsidR="00F20872" w:rsidRPr="00B45693" w:rsidRDefault="00F20872" w:rsidP="00B172D7">
      <w:pPr>
        <w:pStyle w:val="ListParagraph"/>
        <w:numPr>
          <w:ilvl w:val="0"/>
          <w:numId w:val="5"/>
        </w:numPr>
        <w:rPr>
          <w:color w:val="000000"/>
        </w:rPr>
      </w:pPr>
      <w:r w:rsidRPr="00B45693">
        <w:rPr>
          <w:rStyle w:val="Strong"/>
          <w:rFonts w:cs="Tahoma"/>
          <w:color w:val="000000"/>
        </w:rPr>
        <w:t>Writing style</w:t>
      </w:r>
      <w:r w:rsidRPr="00B45693">
        <w:rPr>
          <w:color w:val="000000"/>
        </w:rPr>
        <w:t>: While there is no need to participate in class discussions as if you were writing a research paper, you should remember to write using good grammar, spelling, and punctuation. Informality (including an occasional emoticon) is fine for non-academic topics.</w:t>
      </w:r>
    </w:p>
    <w:p w14:paraId="63D57A22" w14:textId="635D6EF5" w:rsidR="00F20872" w:rsidRPr="00B45693" w:rsidRDefault="00F20872" w:rsidP="00B172D7">
      <w:pPr>
        <w:pStyle w:val="ListParagraph"/>
        <w:numPr>
          <w:ilvl w:val="0"/>
          <w:numId w:val="5"/>
        </w:numPr>
        <w:rPr>
          <w:color w:val="000000"/>
        </w:rPr>
      </w:pPr>
      <w:r w:rsidRPr="00B45693">
        <w:rPr>
          <w:rStyle w:val="Strong"/>
          <w:rFonts w:cs="Tahoma"/>
          <w:color w:val="000000"/>
        </w:rPr>
        <w:t>Tone and civility</w:t>
      </w:r>
      <w:r w:rsidRPr="00B45693">
        <w:rPr>
          <w:color w:val="000000"/>
        </w:rPr>
        <w:t>: Let's maintain a supportive learning community where everyone feels safe</w:t>
      </w:r>
      <w:r w:rsidR="00996A6B" w:rsidRPr="00B45693">
        <w:rPr>
          <w:color w:val="000000"/>
        </w:rPr>
        <w:t xml:space="preserve"> </w:t>
      </w:r>
      <w:r w:rsidRPr="00B45693">
        <w:rPr>
          <w:color w:val="000000"/>
        </w:rPr>
        <w:t>and where people can disagree amicably. Remember that sarcasm doesn't always come across online.</w:t>
      </w:r>
    </w:p>
    <w:p w14:paraId="0FBB45B1" w14:textId="77777777" w:rsidR="00F20872" w:rsidRPr="00B45693" w:rsidRDefault="00F20872" w:rsidP="00B172D7">
      <w:pPr>
        <w:pStyle w:val="ListParagraph"/>
        <w:numPr>
          <w:ilvl w:val="0"/>
          <w:numId w:val="5"/>
        </w:numPr>
        <w:rPr>
          <w:color w:val="000000"/>
        </w:rPr>
      </w:pPr>
      <w:r w:rsidRPr="00B45693">
        <w:rPr>
          <w:rStyle w:val="Strong"/>
          <w:rFonts w:cs="Tahoma"/>
          <w:color w:val="000000"/>
        </w:rPr>
        <w:t>Citing your sources</w:t>
      </w:r>
      <w:r w:rsidRPr="00B45693">
        <w:rPr>
          <w:color w:val="000000"/>
        </w:rPr>
        <w:t>: When we have academic discussions, please cite your sources to back up what you say. (For the textbook or other course materials, list at least the title and page numbers. For online sources, include a link.)</w:t>
      </w:r>
    </w:p>
    <w:p w14:paraId="313E43D3" w14:textId="1ADEDEDC" w:rsidR="004A3492" w:rsidRPr="00B45693" w:rsidRDefault="00F20872" w:rsidP="00B172D7">
      <w:pPr>
        <w:pStyle w:val="ListParagraph"/>
        <w:numPr>
          <w:ilvl w:val="0"/>
          <w:numId w:val="5"/>
        </w:numPr>
        <w:rPr>
          <w:color w:val="000000"/>
        </w:rPr>
      </w:pPr>
      <w:r w:rsidRPr="00B45693">
        <w:rPr>
          <w:rStyle w:val="Strong"/>
          <w:rFonts w:cs="Tahoma"/>
          <w:color w:val="000000"/>
        </w:rPr>
        <w:t>Backing up your work</w:t>
      </w:r>
      <w:r w:rsidRPr="00B45693">
        <w:rPr>
          <w:color w:val="000000"/>
        </w:rPr>
        <w:t>: Consider composing your academic posts in a word processor, where you can save your work, and then copying into the Carmen discussion.</w:t>
      </w:r>
    </w:p>
    <w:p w14:paraId="47A27B73" w14:textId="7578D5BD" w:rsidR="00FA756F" w:rsidRPr="006801D3" w:rsidRDefault="00CF638B" w:rsidP="006801D3">
      <w:pPr>
        <w:pStyle w:val="Heading1"/>
        <w:rPr>
          <w:rFonts w:cs="Arial"/>
        </w:rPr>
      </w:pPr>
      <w:r w:rsidRPr="00B45693">
        <w:rPr>
          <w:rFonts w:cs="Arial"/>
        </w:rPr>
        <w:lastRenderedPageBreak/>
        <w:t>Other course policies</w:t>
      </w:r>
    </w:p>
    <w:p w14:paraId="0FF428A0" w14:textId="24C74C88" w:rsidR="00E20754" w:rsidRPr="00E20754" w:rsidRDefault="00FA756F" w:rsidP="00E20754">
      <w:pPr>
        <w:pStyle w:val="Heading2"/>
        <w:rPr>
          <w:rFonts w:ascii="Calibri" w:hAnsi="Calibri"/>
        </w:rPr>
      </w:pPr>
      <w:r>
        <w:rPr>
          <w:rFonts w:ascii="Calibri" w:hAnsi="Calibri"/>
        </w:rPr>
        <w:t>Health and safety</w:t>
      </w:r>
    </w:p>
    <w:p w14:paraId="55ECE3BC" w14:textId="77777777" w:rsidR="00FA756F" w:rsidRPr="00FA756F" w:rsidRDefault="00FA756F" w:rsidP="00FA756F"/>
    <w:p w14:paraId="3241C863" w14:textId="77777777" w:rsidR="00E11F94" w:rsidRDefault="00FA756F" w:rsidP="00E11F94">
      <w:pPr>
        <w:autoSpaceDE w:val="0"/>
        <w:autoSpaceDN w:val="0"/>
        <w:adjustRightInd w:val="0"/>
        <w:rPr>
          <w:rFonts w:eastAsiaTheme="minorEastAsia"/>
          <w:color w:val="000000"/>
        </w:rPr>
      </w:pPr>
      <w:r w:rsidRPr="00FA756F">
        <w:t xml:space="preserve">The Ohio State University Wexner Medical Center's Cornavirus Outbreak site </w:t>
      </w:r>
      <w:r>
        <w:t>(</w:t>
      </w:r>
      <w:hyperlink r:id="rId19" w:history="1">
        <w:r w:rsidRPr="00976979">
          <w:rPr>
            <w:rStyle w:val="Hyperlink"/>
          </w:rPr>
          <w:t>https://wexnermedical.osu.edu/features/coronavirus</w:t>
        </w:r>
      </w:hyperlink>
      <w:r>
        <w:t xml:space="preserve">) </w:t>
      </w:r>
      <w:r w:rsidRPr="00FA756F">
        <w:t>includes the latest information about COVID-19 as well as guidance for students, faculty and staff.</w:t>
      </w:r>
      <w:r w:rsidR="00E11F94">
        <w:t xml:space="preserve"> </w:t>
      </w:r>
      <w:r w:rsidR="00E11F94">
        <w:rPr>
          <w:rFonts w:eastAsiaTheme="minorEastAsia"/>
          <w:color w:val="000000"/>
        </w:rPr>
        <w:t>Guidelines and requirements for</w:t>
      </w:r>
    </w:p>
    <w:p w14:paraId="20B15555" w14:textId="77777777" w:rsidR="00E11F94" w:rsidRDefault="00E11F94" w:rsidP="00E11F94">
      <w:pPr>
        <w:autoSpaceDE w:val="0"/>
        <w:autoSpaceDN w:val="0"/>
        <w:adjustRightInd w:val="0"/>
        <w:rPr>
          <w:rFonts w:eastAsiaTheme="minorEastAsia"/>
          <w:color w:val="000000"/>
        </w:rPr>
      </w:pPr>
      <w:r>
        <w:rPr>
          <w:rFonts w:eastAsiaTheme="minorEastAsia"/>
          <w:color w:val="000000"/>
        </w:rPr>
        <w:t>campus safety from the University’s COVID-19 Transition Task Force were published on July 1</w:t>
      </w:r>
    </w:p>
    <w:p w14:paraId="66F8D764" w14:textId="4E236FC6" w:rsidR="00FA756F" w:rsidRDefault="00E11F94" w:rsidP="00E11F94">
      <w:r>
        <w:rPr>
          <w:rFonts w:eastAsiaTheme="minorEastAsia"/>
          <w:color w:val="000000"/>
        </w:rPr>
        <w:t>on the Safe and Healthy website (</w:t>
      </w:r>
      <w:r>
        <w:rPr>
          <w:rFonts w:eastAsiaTheme="minorEastAsia"/>
          <w:color w:val="0000FF"/>
        </w:rPr>
        <w:t>https://safeandhealthy.osu.edu</w:t>
      </w:r>
      <w:r>
        <w:rPr>
          <w:rFonts w:eastAsiaTheme="minorEastAsia"/>
          <w:color w:val="000000"/>
        </w:rPr>
        <w:t>).</w:t>
      </w:r>
    </w:p>
    <w:p w14:paraId="20D0147D" w14:textId="0CCFBF0C" w:rsidR="00FA756F" w:rsidRDefault="00FA756F" w:rsidP="00FA756F"/>
    <w:p w14:paraId="3BF5AFE5" w14:textId="77777777" w:rsidR="00E20754" w:rsidRPr="00E20754" w:rsidRDefault="00E20754" w:rsidP="00E20754">
      <w:pPr>
        <w:rPr>
          <w:b/>
          <w:bCs/>
          <w:color w:val="FF0000"/>
        </w:rPr>
      </w:pPr>
    </w:p>
    <w:p w14:paraId="2FBF795C" w14:textId="14E6CEEE" w:rsidR="00FA756F" w:rsidRDefault="00FA756F" w:rsidP="001D4178">
      <w:pPr>
        <w:pStyle w:val="Heading2"/>
        <w:rPr>
          <w:rFonts w:ascii="Calibri" w:hAnsi="Calibri"/>
        </w:rPr>
      </w:pPr>
      <w:r>
        <w:rPr>
          <w:rFonts w:ascii="Calibri" w:hAnsi="Calibri"/>
        </w:rPr>
        <w:t>P</w:t>
      </w:r>
      <w:r w:rsidRPr="00FA756F">
        <w:rPr>
          <w:rFonts w:ascii="Calibri" w:hAnsi="Calibri"/>
        </w:rPr>
        <w:t>otential disruptions to instruction</w:t>
      </w:r>
    </w:p>
    <w:p w14:paraId="759D3E80" w14:textId="77777777" w:rsidR="00E11F94" w:rsidRPr="00E11F94" w:rsidRDefault="00E11F94" w:rsidP="00E11F94"/>
    <w:p w14:paraId="76063BD4" w14:textId="77777777" w:rsidR="00E11F94" w:rsidRPr="00E11F94" w:rsidRDefault="00E11F94" w:rsidP="00E11F94">
      <w:pPr>
        <w:pStyle w:val="ListParagraph"/>
        <w:numPr>
          <w:ilvl w:val="0"/>
          <w:numId w:val="22"/>
        </w:numPr>
        <w:autoSpaceDE w:val="0"/>
        <w:autoSpaceDN w:val="0"/>
        <w:adjustRightInd w:val="0"/>
      </w:pPr>
      <w:r w:rsidRPr="00E11F94">
        <w:t>As much as is possible, students will have access to material online if they are unable to</w:t>
      </w:r>
    </w:p>
    <w:p w14:paraId="68322621" w14:textId="77777777" w:rsidR="00E11F94" w:rsidRPr="00E11F94" w:rsidRDefault="00E11F94" w:rsidP="00E11F94">
      <w:pPr>
        <w:pStyle w:val="ListParagraph"/>
        <w:numPr>
          <w:ilvl w:val="0"/>
          <w:numId w:val="0"/>
        </w:numPr>
        <w:autoSpaceDE w:val="0"/>
        <w:autoSpaceDN w:val="0"/>
        <w:adjustRightInd w:val="0"/>
        <w:ind w:left="720"/>
      </w:pPr>
      <w:r w:rsidRPr="00E11F94">
        <w:t>attend class because of positive diagnosis, symptoms, or quarantine required following</w:t>
      </w:r>
    </w:p>
    <w:p w14:paraId="66EDB267" w14:textId="77777777" w:rsidR="00E11F94" w:rsidRPr="00E11F94" w:rsidRDefault="00E11F94" w:rsidP="00E11F94">
      <w:pPr>
        <w:pStyle w:val="ListParagraph"/>
        <w:numPr>
          <w:ilvl w:val="0"/>
          <w:numId w:val="0"/>
        </w:numPr>
        <w:autoSpaceDE w:val="0"/>
        <w:autoSpaceDN w:val="0"/>
        <w:adjustRightInd w:val="0"/>
        <w:ind w:left="720"/>
      </w:pPr>
      <w:r w:rsidRPr="00E11F94">
        <w:t>contact tracing.</w:t>
      </w:r>
    </w:p>
    <w:p w14:paraId="47E20145" w14:textId="19B57F9B" w:rsidR="00E11F94" w:rsidRPr="00E11F94" w:rsidRDefault="00E11F94" w:rsidP="00E11F94">
      <w:pPr>
        <w:pStyle w:val="ListParagraph"/>
        <w:numPr>
          <w:ilvl w:val="0"/>
          <w:numId w:val="22"/>
        </w:numPr>
        <w:autoSpaceDE w:val="0"/>
        <w:autoSpaceDN w:val="0"/>
        <w:adjustRightInd w:val="0"/>
      </w:pPr>
      <w:r w:rsidRPr="00E11F94">
        <w:t>If the instructor is unable to be present in person because of positive diagnosis,</w:t>
      </w:r>
    </w:p>
    <w:p w14:paraId="44578477" w14:textId="77777777" w:rsidR="00E11F94" w:rsidRPr="00E11F94" w:rsidRDefault="00E11F94" w:rsidP="00E11F94">
      <w:pPr>
        <w:pStyle w:val="ListParagraph"/>
        <w:numPr>
          <w:ilvl w:val="0"/>
          <w:numId w:val="0"/>
        </w:numPr>
        <w:autoSpaceDE w:val="0"/>
        <w:autoSpaceDN w:val="0"/>
        <w:adjustRightInd w:val="0"/>
        <w:ind w:left="720"/>
      </w:pPr>
      <w:r w:rsidRPr="00E11F94">
        <w:t>symptoms, or quarantine following contact tracing a new instructor will be assigned to</w:t>
      </w:r>
    </w:p>
    <w:p w14:paraId="61E850D9" w14:textId="6C819F3F" w:rsidR="000061ED" w:rsidRDefault="00E11F94" w:rsidP="00E11F94">
      <w:pPr>
        <w:pStyle w:val="ListParagraph"/>
        <w:numPr>
          <w:ilvl w:val="0"/>
          <w:numId w:val="0"/>
        </w:numPr>
        <w:ind w:left="720"/>
      </w:pPr>
      <w:r w:rsidRPr="00E11F94">
        <w:t>the course. Details will be given on the course website</w:t>
      </w:r>
    </w:p>
    <w:p w14:paraId="437A9B81" w14:textId="752B8B18" w:rsidR="001D4178" w:rsidRDefault="00746433" w:rsidP="001D4178">
      <w:pPr>
        <w:pStyle w:val="Heading2"/>
        <w:rPr>
          <w:rFonts w:ascii="Calibri" w:hAnsi="Calibri"/>
        </w:rPr>
      </w:pPr>
      <w:r>
        <w:rPr>
          <w:rFonts w:ascii="Calibri" w:hAnsi="Calibri"/>
        </w:rPr>
        <w:t>Student academic s</w:t>
      </w:r>
      <w:r w:rsidR="001D4178">
        <w:rPr>
          <w:rFonts w:ascii="Calibri" w:hAnsi="Calibri"/>
        </w:rPr>
        <w:t>ervices</w:t>
      </w:r>
    </w:p>
    <w:p w14:paraId="73C6F33E" w14:textId="1E1136FD" w:rsidR="001D4178" w:rsidRPr="00746433" w:rsidRDefault="001D4178" w:rsidP="001D4178">
      <w:pPr>
        <w:rPr>
          <w:rFonts w:asciiTheme="minorHAnsi" w:hAnsiTheme="minorHAnsi" w:cstheme="minorHAnsi"/>
          <w:iCs/>
          <w:color w:val="0000FF"/>
          <w:u w:val="single"/>
        </w:rPr>
      </w:pPr>
      <w:r w:rsidRPr="00746433">
        <w:rPr>
          <w:rFonts w:asciiTheme="minorHAnsi" w:hAnsiTheme="minorHAnsi" w:cstheme="minorHAnsi"/>
        </w:rPr>
        <w:t>Student academic services offered on the OSU</w:t>
      </w:r>
      <w:r w:rsidR="00746433">
        <w:rPr>
          <w:rFonts w:asciiTheme="minorHAnsi" w:hAnsiTheme="minorHAnsi" w:cstheme="minorHAnsi"/>
        </w:rPr>
        <w:t xml:space="preserve"> main campus </w:t>
      </w:r>
      <w:hyperlink r:id="rId20" w:history="1">
        <w:r w:rsidRPr="00746433">
          <w:rPr>
            <w:rFonts w:asciiTheme="minorHAnsi" w:hAnsiTheme="minorHAnsi" w:cstheme="minorHAnsi"/>
            <w:iCs/>
            <w:color w:val="0000FF"/>
            <w:u w:val="single"/>
          </w:rPr>
          <w:t>http://advising.osu.edu/welcome.shtml</w:t>
        </w:r>
      </w:hyperlink>
      <w:r w:rsidR="00746433">
        <w:rPr>
          <w:rFonts w:asciiTheme="minorHAnsi" w:hAnsiTheme="minorHAnsi" w:cstheme="minorHAnsi"/>
          <w:iCs/>
          <w:color w:val="0000FF"/>
          <w:u w:val="single"/>
        </w:rPr>
        <w:t>.</w:t>
      </w:r>
    </w:p>
    <w:p w14:paraId="5FF6D284" w14:textId="124A23BD" w:rsidR="00746433" w:rsidRPr="00746433" w:rsidRDefault="00746433" w:rsidP="00746433">
      <w:pPr>
        <w:pStyle w:val="Heading2"/>
        <w:rPr>
          <w:rFonts w:ascii="Calibri" w:hAnsi="Calibri"/>
        </w:rPr>
      </w:pPr>
      <w:r>
        <w:rPr>
          <w:rFonts w:ascii="Calibri" w:hAnsi="Calibri"/>
        </w:rPr>
        <w:t>Student support services</w:t>
      </w:r>
    </w:p>
    <w:p w14:paraId="18D1919D" w14:textId="1F5FDFC1" w:rsidR="00746433" w:rsidRPr="00746433" w:rsidRDefault="00746433" w:rsidP="00746433">
      <w:pPr>
        <w:rPr>
          <w:rFonts w:asciiTheme="minorHAnsi" w:hAnsiTheme="minorHAnsi" w:cstheme="minorHAnsi"/>
          <w:color w:val="0000FF" w:themeColor="hyperlink"/>
          <w:u w:val="single"/>
        </w:rPr>
      </w:pPr>
      <w:r w:rsidRPr="00746433">
        <w:rPr>
          <w:rFonts w:asciiTheme="minorHAnsi" w:hAnsiTheme="minorHAnsi" w:cstheme="minorHAnsi"/>
        </w:rPr>
        <w:t>Student support services</w:t>
      </w:r>
      <w:r>
        <w:rPr>
          <w:rFonts w:asciiTheme="minorHAnsi" w:hAnsiTheme="minorHAnsi" w:cstheme="minorHAnsi"/>
        </w:rPr>
        <w:t xml:space="preserve"> offered on the OSU main campus </w:t>
      </w:r>
      <w:hyperlink r:id="rId21" w:history="1">
        <w:r w:rsidRPr="00746433">
          <w:rPr>
            <w:rStyle w:val="Hyperlink"/>
            <w:rFonts w:asciiTheme="minorHAnsi" w:hAnsiTheme="minorHAnsi" w:cstheme="minorHAnsi"/>
          </w:rPr>
          <w:t>http://ssc.osu.edu</w:t>
        </w:r>
      </w:hyperlink>
      <w:r w:rsidRPr="00746433">
        <w:rPr>
          <w:rFonts w:asciiTheme="minorHAnsi" w:hAnsiTheme="minorHAnsi" w:cstheme="minorHAnsi"/>
        </w:rPr>
        <w:t xml:space="preserve">. </w:t>
      </w:r>
    </w:p>
    <w:p w14:paraId="20F96354" w14:textId="33C2B0F1" w:rsidR="00996A6B" w:rsidRDefault="00996A6B" w:rsidP="00996A6B">
      <w:pPr>
        <w:pStyle w:val="Heading2"/>
        <w:rPr>
          <w:rFonts w:ascii="Calibri" w:hAnsi="Calibri"/>
        </w:rPr>
      </w:pPr>
      <w:bookmarkStart w:id="0" w:name="OLE_LINK3"/>
      <w:bookmarkStart w:id="1" w:name="OLE_LINK4"/>
      <w:r w:rsidRPr="00B45693">
        <w:rPr>
          <w:rFonts w:ascii="Calibri" w:hAnsi="Calibri"/>
        </w:rPr>
        <w:t>Academic integrity policy</w:t>
      </w:r>
    </w:p>
    <w:bookmarkEnd w:id="0"/>
    <w:bookmarkEnd w:id="1"/>
    <w:p w14:paraId="2E2B61CE" w14:textId="05D636D5" w:rsidR="00074DF9" w:rsidRDefault="00074DF9" w:rsidP="00074DF9">
      <w:pPr>
        <w:pStyle w:val="Heading3"/>
      </w:pPr>
      <w:r>
        <w:t>Policies for this online course</w:t>
      </w:r>
    </w:p>
    <w:p w14:paraId="156D6308" w14:textId="4C611B92" w:rsidR="00074DF9" w:rsidRPr="00074DF9" w:rsidRDefault="00E11F94" w:rsidP="00B172D7">
      <w:pPr>
        <w:pStyle w:val="ListParagraph"/>
        <w:numPr>
          <w:ilvl w:val="0"/>
          <w:numId w:val="7"/>
        </w:numPr>
      </w:pPr>
      <w:r>
        <w:rPr>
          <w:b/>
        </w:rPr>
        <w:t>Exams</w:t>
      </w:r>
      <w:r w:rsidR="00FC475E">
        <w:t xml:space="preserve">: </w:t>
      </w:r>
      <w:r w:rsidR="00074DF9" w:rsidRPr="00074DF9">
        <w:t xml:space="preserve">You must complete the midterm and final exams yourself, without any external help or communication. </w:t>
      </w:r>
    </w:p>
    <w:p w14:paraId="70DE4EED" w14:textId="0E6A402A" w:rsidR="00074DF9" w:rsidRPr="00074DF9" w:rsidRDefault="00CE14D6" w:rsidP="00B172D7">
      <w:pPr>
        <w:pStyle w:val="ListParagraph"/>
        <w:numPr>
          <w:ilvl w:val="0"/>
          <w:numId w:val="7"/>
        </w:numPr>
      </w:pPr>
      <w:r w:rsidRPr="00CE14D6">
        <w:rPr>
          <w:b/>
        </w:rPr>
        <w:t>Written assignments</w:t>
      </w:r>
      <w:r w:rsidR="00FC475E">
        <w:t xml:space="preserve">: </w:t>
      </w:r>
      <w:r w:rsidR="00074DF9" w:rsidRPr="00074DF9">
        <w:t>Your written assignments, including discussion posts, should be your own original work</w:t>
      </w:r>
      <w:r w:rsidR="00E11F94">
        <w:t>.</w:t>
      </w:r>
    </w:p>
    <w:p w14:paraId="1E9CD74B" w14:textId="2AC7E729" w:rsidR="00074DF9" w:rsidRPr="00074DF9" w:rsidRDefault="00CE14D6" w:rsidP="00B172D7">
      <w:pPr>
        <w:pStyle w:val="ListParagraph"/>
        <w:numPr>
          <w:ilvl w:val="0"/>
          <w:numId w:val="7"/>
        </w:numPr>
      </w:pPr>
      <w:r w:rsidRPr="00CE14D6">
        <w:rPr>
          <w:b/>
        </w:rPr>
        <w:t>Reusing past work</w:t>
      </w:r>
      <w:r w:rsidR="00FC475E">
        <w:t xml:space="preserve">: </w:t>
      </w:r>
      <w:r w:rsidR="00074DF9" w:rsidRPr="00074DF9">
        <w:t xml:space="preserve">In general, you are prohibited in university courses from turning in work from a past class to your current class, even if you modify it. If you want to build </w:t>
      </w:r>
      <w:r w:rsidR="00074DF9" w:rsidRPr="00074DF9">
        <w:lastRenderedPageBreak/>
        <w:t>on past research or revisit a topic you've explored in previous courses, please discuss the situation with me.</w:t>
      </w:r>
    </w:p>
    <w:p w14:paraId="3E09E1FE" w14:textId="47654CED" w:rsidR="00074DF9" w:rsidRPr="00074DF9" w:rsidRDefault="00CE14D6" w:rsidP="00B172D7">
      <w:pPr>
        <w:pStyle w:val="ListParagraph"/>
        <w:numPr>
          <w:ilvl w:val="0"/>
          <w:numId w:val="7"/>
        </w:numPr>
      </w:pPr>
      <w:r w:rsidRPr="00CE14D6">
        <w:rPr>
          <w:b/>
        </w:rPr>
        <w:t>Falsifying research or results</w:t>
      </w:r>
      <w:r w:rsidR="00FC475E">
        <w:t xml:space="preserve">: </w:t>
      </w:r>
      <w:r w:rsidR="00074DF9" w:rsidRPr="00074DF9">
        <w:t>All research you will conduct in this course is intended to be a learning experience; you should never feel tempted to make your results or your library research look more successful than it was. </w:t>
      </w:r>
    </w:p>
    <w:p w14:paraId="67EC3195" w14:textId="6D924307" w:rsidR="00074DF9" w:rsidRPr="00074DF9" w:rsidRDefault="00CE14D6" w:rsidP="00B172D7">
      <w:pPr>
        <w:pStyle w:val="ListParagraph"/>
        <w:numPr>
          <w:ilvl w:val="0"/>
          <w:numId w:val="7"/>
        </w:numPr>
      </w:pPr>
      <w:r w:rsidRPr="00CE14D6">
        <w:rPr>
          <w:b/>
        </w:rPr>
        <w:t>Collaboration and informal peer-review</w:t>
      </w:r>
      <w:r w:rsidR="00FC475E">
        <w:t xml:space="preserve">: </w:t>
      </w:r>
      <w:r w:rsidR="00074DF9" w:rsidRPr="00074DF9">
        <w:t>The course includes many opportunities for formal collaboration with your classmates. While study groups and peer-review of major written projects is encouraged, remember that comparing answers on assignment</w:t>
      </w:r>
      <w:r w:rsidR="00887E8C">
        <w:t>s</w:t>
      </w:r>
      <w:r w:rsidR="00074DF9" w:rsidRPr="00074DF9">
        <w:t xml:space="preserve"> is not permitted. If you're unsure about a particular situation, please feel free just to ask ahead of time.</w:t>
      </w:r>
    </w:p>
    <w:p w14:paraId="74BCB0C4" w14:textId="53F8C47B" w:rsidR="00074DF9" w:rsidRPr="00074DF9" w:rsidRDefault="00CE14D6" w:rsidP="00B172D7">
      <w:pPr>
        <w:pStyle w:val="ListParagraph"/>
        <w:numPr>
          <w:ilvl w:val="0"/>
          <w:numId w:val="7"/>
        </w:numPr>
      </w:pPr>
      <w:r w:rsidRPr="00CE14D6">
        <w:rPr>
          <w:b/>
        </w:rPr>
        <w:t>Group projects</w:t>
      </w:r>
      <w:r w:rsidR="00FC475E">
        <w:t xml:space="preserve">: </w:t>
      </w:r>
      <w:r w:rsidR="00074DF9" w:rsidRPr="00074DF9">
        <w:t xml:space="preserve">This course includes group projects, which can be stressful for students when it comes to dividing work, taking credit, and receiving grades and feedback. I </w:t>
      </w:r>
      <w:r w:rsidR="00E11F94">
        <w:t>will</w:t>
      </w:r>
      <w:r w:rsidR="00074DF9" w:rsidRPr="00074DF9">
        <w:t xml:space="preserve"> make the guidelines for group work as clear as possible for each activity and assignment, but please let me know if you have any questions.</w:t>
      </w:r>
    </w:p>
    <w:p w14:paraId="227BD3E8" w14:textId="77777777" w:rsidR="006C6F23" w:rsidRDefault="00074DF9" w:rsidP="006C6F23">
      <w:pPr>
        <w:pStyle w:val="Heading3"/>
      </w:pPr>
      <w:r>
        <w:t>Ohio State’s academic integrity policy</w:t>
      </w:r>
    </w:p>
    <w:p w14:paraId="4A69C244" w14:textId="4B8D7E0E" w:rsidR="00783F28" w:rsidRPr="006C6F23" w:rsidRDefault="00783F28" w:rsidP="006C6F23">
      <w:pPr>
        <w:pStyle w:val="Heading3"/>
      </w:pPr>
      <w:r w:rsidRPr="00783F28">
        <w:rPr>
          <w:rFonts w:ascii="Times New Roman" w:eastAsiaTheme="minorEastAsia" w:hAnsi="Times New Roman" w:cs="Times New Roman"/>
          <w:b w:val="0"/>
          <w:bCs/>
          <w:color w:val="000000"/>
          <w:sz w:val="24"/>
        </w:rPr>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22" w:history="1">
        <w:r w:rsidRPr="00102056">
          <w:rPr>
            <w:rStyle w:val="Hyperlink"/>
            <w:rFonts w:ascii="Times New Roman" w:eastAsiaTheme="minorEastAsia" w:hAnsi="Times New Roman" w:cs="Times New Roman"/>
            <w:b w:val="0"/>
            <w:bCs/>
            <w:sz w:val="24"/>
          </w:rPr>
          <w:t>http://studentlife.osu.edu/csc/</w:t>
        </w:r>
      </w:hyperlink>
      <w:r w:rsidRPr="00783F28">
        <w:rPr>
          <w:rFonts w:ascii="Times New Roman" w:eastAsiaTheme="minorEastAsia" w:hAnsi="Times New Roman" w:cs="Times New Roman"/>
          <w:b w:val="0"/>
          <w:bCs/>
          <w:color w:val="000000"/>
          <w:sz w:val="24"/>
        </w:rPr>
        <w:t>.</w:t>
      </w:r>
    </w:p>
    <w:p w14:paraId="7A1A6940" w14:textId="5D7FEFB8" w:rsidR="00D83D9D" w:rsidRDefault="00D83D9D" w:rsidP="00403289">
      <w:pPr>
        <w:pStyle w:val="Heading2"/>
      </w:pPr>
      <w:r>
        <w:rPr>
          <w:rFonts w:ascii="Calibri" w:hAnsi="Calibri"/>
        </w:rPr>
        <w:t>C</w:t>
      </w:r>
      <w:r w:rsidR="00382AB6">
        <w:t>opyright d</w:t>
      </w:r>
      <w:r>
        <w:t>isclaimer</w:t>
      </w:r>
    </w:p>
    <w:p w14:paraId="5ADA6E4C" w14:textId="481F9B3E" w:rsidR="00D83D9D" w:rsidRPr="00D83D9D" w:rsidRDefault="00D83D9D" w:rsidP="00D83D9D">
      <w:r w:rsidRPr="00D83D9D">
        <w:t xml:space="preserve">The materials used in connection with this course may be subject to copyright protection and are only for the use of students officially enrolled in the course for the educational purposes associated with the course. Copyright law must be considered </w:t>
      </w:r>
      <w:r w:rsidR="00403289" w:rsidRPr="00D83D9D">
        <w:t>before copying</w:t>
      </w:r>
      <w:r w:rsidRPr="00D83D9D">
        <w:t>, retaining, or disseminating materials outside of the course</w:t>
      </w:r>
      <w:r>
        <w:t>.</w:t>
      </w:r>
    </w:p>
    <w:p w14:paraId="7CB1EBC9" w14:textId="67023C32" w:rsidR="00B75611" w:rsidRPr="00B45693" w:rsidRDefault="00382AB6" w:rsidP="00403289">
      <w:pPr>
        <w:pStyle w:val="Heading2"/>
        <w:rPr>
          <w:sz w:val="24"/>
        </w:rPr>
      </w:pPr>
      <w:r>
        <w:t>Statement on t</w:t>
      </w:r>
      <w:r w:rsidR="00B75611" w:rsidRPr="00B75611">
        <w:t>itle IX</w:t>
      </w:r>
      <w:r w:rsidR="007013D3">
        <w:t xml:space="preserve"> </w:t>
      </w:r>
    </w:p>
    <w:p w14:paraId="2297B70C" w14:textId="66E83D79" w:rsidR="00B75611" w:rsidRDefault="0093721F" w:rsidP="00B75611">
      <w:pPr>
        <w:rPr>
          <w:rStyle w:val="Hyperlink"/>
        </w:rPr>
      </w:pPr>
      <w:r w:rsidRPr="00B75611">
        <w:t>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w:t>
      </w:r>
      <w:r>
        <w:t xml:space="preserve">urces at </w:t>
      </w:r>
      <w:hyperlink r:id="rId23" w:history="1">
        <w:r w:rsidRPr="00853171">
          <w:rPr>
            <w:rStyle w:val="Hyperlink"/>
          </w:rPr>
          <w:t>http://titleix.osu.edu</w:t>
        </w:r>
      </w:hyperlink>
      <w:r>
        <w:t xml:space="preserve"> </w:t>
      </w:r>
      <w:r w:rsidRPr="00B75611">
        <w:t xml:space="preserve">or by contacting the Ohio State Title IX Coordinator at </w:t>
      </w:r>
      <w:hyperlink r:id="rId24" w:history="1">
        <w:r w:rsidRPr="00B75611">
          <w:rPr>
            <w:rStyle w:val="Hyperlink"/>
          </w:rPr>
          <w:t>titleix@osu.edu</w:t>
        </w:r>
      </w:hyperlink>
    </w:p>
    <w:p w14:paraId="65413D53" w14:textId="77777777" w:rsidR="00124A1F" w:rsidRDefault="00124A1F" w:rsidP="00B75611">
      <w:pPr>
        <w:rPr>
          <w:rStyle w:val="Hyperlink"/>
        </w:rPr>
      </w:pPr>
    </w:p>
    <w:p w14:paraId="484F5FC1" w14:textId="0E0F1A10" w:rsidR="00124A1F" w:rsidRPr="00124A1F" w:rsidRDefault="00124A1F" w:rsidP="00124A1F">
      <w:pPr>
        <w:pStyle w:val="Heading2"/>
      </w:pPr>
      <w:r w:rsidRPr="00124A1F">
        <w:t>Religious accommodations</w:t>
      </w:r>
    </w:p>
    <w:p w14:paraId="1EDE3612" w14:textId="77777777" w:rsidR="00124A1F" w:rsidRDefault="00124A1F" w:rsidP="00B75611">
      <w:pPr>
        <w:rPr>
          <w:rStyle w:val="Hyperlink"/>
        </w:rPr>
      </w:pPr>
    </w:p>
    <w:p w14:paraId="637389B9" w14:textId="77777777" w:rsidR="00124A1F" w:rsidRPr="00124A1F" w:rsidRDefault="00124A1F" w:rsidP="00124A1F">
      <w:r w:rsidRPr="00124A1F">
        <w:lastRenderedPageBreak/>
        <w:t>It is Ohio State’s policy to reasonably accommodate the sincerely held religious beliefs and practices of all students. The policy permits a student to be absent for up to three days each academic semester for reasons of faith or religious or spiritual belief.</w:t>
      </w:r>
    </w:p>
    <w:p w14:paraId="62776B3A" w14:textId="77777777" w:rsidR="00124A1F" w:rsidRPr="00124A1F" w:rsidRDefault="00124A1F" w:rsidP="00124A1F">
      <w:r w:rsidRPr="00124A1F">
        <w:t> </w:t>
      </w:r>
    </w:p>
    <w:p w14:paraId="1A5974ED" w14:textId="77777777" w:rsidR="00124A1F" w:rsidRPr="00124A1F" w:rsidRDefault="00124A1F" w:rsidP="00124A1F">
      <w:r w:rsidRPr="00124A1F">
        <w:t>Students planning to use religious beliefs or practices accommodations for course requirements must inform the instructor in writing no later than 14 days after the course begins. The instructor is then responsible for scheduling an alternative time and date for the course requirement, which may be before or after the original time and date of the course requirement. These alternative accommodations will remain confidential. It is the student’s responsibility to ensure that all course assignments are completed.   </w:t>
      </w:r>
    </w:p>
    <w:p w14:paraId="63DE9066" w14:textId="77777777" w:rsidR="00124A1F" w:rsidRDefault="00124A1F" w:rsidP="00B75611">
      <w:pPr>
        <w:rPr>
          <w:rStyle w:val="Hyperlink"/>
        </w:rPr>
      </w:pPr>
    </w:p>
    <w:p w14:paraId="453262CD" w14:textId="77777777" w:rsidR="0093721F" w:rsidRPr="00B45693" w:rsidRDefault="0093721F" w:rsidP="0093721F">
      <w:pPr>
        <w:pStyle w:val="Heading2"/>
        <w:rPr>
          <w:rFonts w:ascii="Calibri" w:hAnsi="Calibri"/>
        </w:rPr>
      </w:pPr>
      <w:r>
        <w:rPr>
          <w:rFonts w:ascii="Calibri" w:hAnsi="Calibri"/>
        </w:rPr>
        <w:t>Accessibility a</w:t>
      </w:r>
      <w:r w:rsidRPr="00B45693">
        <w:rPr>
          <w:rFonts w:ascii="Calibri" w:hAnsi="Calibri"/>
        </w:rPr>
        <w:t xml:space="preserve">ccommodations </w:t>
      </w:r>
      <w:r>
        <w:rPr>
          <w:rFonts w:ascii="Calibri" w:hAnsi="Calibri"/>
        </w:rPr>
        <w:t>for students with disabilities</w:t>
      </w:r>
    </w:p>
    <w:p w14:paraId="390521F9" w14:textId="77777777" w:rsidR="0093721F" w:rsidRPr="00ED566E" w:rsidRDefault="0093721F" w:rsidP="0093721F">
      <w:pPr>
        <w:pStyle w:val="Heading3"/>
        <w:rPr>
          <w:sz w:val="32"/>
          <w:szCs w:val="32"/>
        </w:rPr>
      </w:pPr>
      <w:r w:rsidRPr="007F714E">
        <w:rPr>
          <w:sz w:val="32"/>
          <w:szCs w:val="32"/>
        </w:rPr>
        <w:t xml:space="preserve">The university strives to make all learning experiences as accessible as possible. In light of the current pandemic, students seeking to request COVID-related accommodations may do so through the university’s request process, managed by Student Life Disability Services.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make arrangements with me as soon as possible to discuss your accommodations so that they may be implemented in a timely fashion. SLDS contact information: </w:t>
      </w:r>
      <w:hyperlink r:id="rId25" w:history="1">
        <w:r w:rsidRPr="0026181E">
          <w:rPr>
            <w:rStyle w:val="Hyperlink"/>
            <w:sz w:val="32"/>
            <w:szCs w:val="32"/>
          </w:rPr>
          <w:t>slds@osu.edu</w:t>
        </w:r>
      </w:hyperlink>
      <w:r>
        <w:rPr>
          <w:sz w:val="32"/>
          <w:szCs w:val="32"/>
        </w:rPr>
        <w:t>;</w:t>
      </w:r>
      <w:r w:rsidRPr="007F714E">
        <w:rPr>
          <w:sz w:val="32"/>
          <w:szCs w:val="32"/>
        </w:rPr>
        <w:t xml:space="preserve"> 614-292-3307; </w:t>
      </w:r>
      <w:hyperlink r:id="rId26" w:history="1">
        <w:r w:rsidRPr="0026181E">
          <w:rPr>
            <w:rStyle w:val="Hyperlink"/>
            <w:sz w:val="32"/>
            <w:szCs w:val="32"/>
          </w:rPr>
          <w:t>http://slds.osu.edu</w:t>
        </w:r>
      </w:hyperlink>
      <w:r w:rsidRPr="007F714E">
        <w:rPr>
          <w:sz w:val="32"/>
          <w:szCs w:val="32"/>
        </w:rPr>
        <w:t>; 098 Baker Hall, 113 W. 12th Avenue.</w:t>
      </w:r>
    </w:p>
    <w:p w14:paraId="14F51C96" w14:textId="77777777" w:rsidR="0093721F" w:rsidRPr="00B45693" w:rsidRDefault="0093721F" w:rsidP="0093721F">
      <w:pPr>
        <w:pStyle w:val="Heading3"/>
        <w:rPr>
          <w:rFonts w:ascii="Calibri" w:hAnsi="Calibri"/>
          <w:sz w:val="24"/>
        </w:rPr>
      </w:pPr>
      <w:r w:rsidRPr="00B45693">
        <w:rPr>
          <w:rFonts w:ascii="Calibri" w:hAnsi="Calibri"/>
        </w:rPr>
        <w:t>Accessibility of course technology</w:t>
      </w:r>
    </w:p>
    <w:p w14:paraId="1A5652C7" w14:textId="77777777" w:rsidR="0093721F" w:rsidRPr="00B45693" w:rsidRDefault="0093721F" w:rsidP="0093721F">
      <w:pPr>
        <w:rPr>
          <w:color w:val="000000"/>
        </w:rPr>
      </w:pPr>
      <w:r w:rsidRPr="00B45693">
        <w:rPr>
          <w:color w:val="000000"/>
        </w:rPr>
        <w:t>This online course requires use of Carmen (Ohio State's learning management system) and other online communication and multimedia tools. If you need additional services to use these technologies, please request accommodations with your instructor. </w:t>
      </w:r>
    </w:p>
    <w:p w14:paraId="7CB25D2D" w14:textId="77777777" w:rsidR="0093721F" w:rsidRPr="00F05AC7" w:rsidRDefault="0093721F" w:rsidP="0093721F">
      <w:pPr>
        <w:pStyle w:val="ListParagraph"/>
        <w:numPr>
          <w:ilvl w:val="0"/>
          <w:numId w:val="6"/>
        </w:numPr>
        <w:rPr>
          <w:rStyle w:val="Hyperlink"/>
          <w:color w:val="000000"/>
          <w:u w:val="none"/>
        </w:rPr>
      </w:pPr>
      <w:r>
        <w:rPr>
          <w:rStyle w:val="Hyperlink"/>
          <w:rFonts w:eastAsia="Times New Roman" w:cs="Tahoma"/>
          <w:color w:val="990000"/>
        </w:rPr>
        <w:fldChar w:fldCharType="begin"/>
      </w:r>
      <w:r w:rsidRPr="00F05AC7">
        <w:rPr>
          <w:rStyle w:val="Hyperlink"/>
          <w:rFonts w:eastAsia="Times New Roman" w:cs="Tahoma"/>
          <w:color w:val="990000"/>
        </w:rPr>
        <w:instrText xml:space="preserve"> HYPERLINK "https://community.canvaslms.com/docs/DOC-2061" </w:instrText>
      </w:r>
      <w:r>
        <w:rPr>
          <w:rStyle w:val="Hyperlink"/>
          <w:rFonts w:eastAsia="Times New Roman" w:cs="Tahoma"/>
          <w:color w:val="990000"/>
        </w:rPr>
      </w:r>
      <w:r>
        <w:rPr>
          <w:rStyle w:val="Hyperlink"/>
          <w:rFonts w:eastAsia="Times New Roman" w:cs="Tahoma"/>
          <w:color w:val="990000"/>
        </w:rPr>
        <w:fldChar w:fldCharType="separate"/>
      </w:r>
      <w:r w:rsidRPr="00F05AC7">
        <w:rPr>
          <w:rStyle w:val="Hyperlink"/>
          <w:rFonts w:eastAsia="Times New Roman" w:cs="Tahoma"/>
        </w:rPr>
        <w:t>Carmen (Canvas) accessibility</w:t>
      </w:r>
    </w:p>
    <w:p w14:paraId="61AD9316" w14:textId="77777777" w:rsidR="0093721F" w:rsidRPr="00B45693" w:rsidRDefault="0093721F" w:rsidP="0093721F">
      <w:pPr>
        <w:pStyle w:val="ListParagraph"/>
        <w:numPr>
          <w:ilvl w:val="0"/>
          <w:numId w:val="6"/>
        </w:numPr>
        <w:rPr>
          <w:color w:val="000000"/>
        </w:rPr>
      </w:pPr>
      <w:r>
        <w:rPr>
          <w:rStyle w:val="Hyperlink"/>
          <w:rFonts w:eastAsia="Times New Roman" w:cs="Tahoma"/>
          <w:color w:val="990000"/>
        </w:rPr>
        <w:fldChar w:fldCharType="end"/>
      </w:r>
      <w:r w:rsidRPr="00B45693">
        <w:rPr>
          <w:color w:val="000000"/>
        </w:rPr>
        <w:t>Streaming audio and video</w:t>
      </w:r>
    </w:p>
    <w:p w14:paraId="5AF0AA0D" w14:textId="77777777" w:rsidR="0093721F" w:rsidRDefault="0093721F" w:rsidP="0093721F">
      <w:pPr>
        <w:pStyle w:val="ListParagraph"/>
        <w:numPr>
          <w:ilvl w:val="0"/>
          <w:numId w:val="6"/>
        </w:numPr>
        <w:rPr>
          <w:color w:val="000000"/>
        </w:rPr>
      </w:pPr>
      <w:r w:rsidRPr="00B45693">
        <w:rPr>
          <w:color w:val="000000"/>
        </w:rPr>
        <w:t>Synchronous course tools</w:t>
      </w:r>
    </w:p>
    <w:p w14:paraId="0E17382B" w14:textId="66B2B6F6" w:rsidR="00A12886" w:rsidRPr="00B45693" w:rsidRDefault="00A12886" w:rsidP="00A12886">
      <w:pPr>
        <w:pStyle w:val="Heading2"/>
        <w:rPr>
          <w:sz w:val="24"/>
        </w:rPr>
      </w:pPr>
      <w:r>
        <w:lastRenderedPageBreak/>
        <w:t>Y</w:t>
      </w:r>
      <w:r w:rsidRPr="00A12886">
        <w:t>our mental health</w:t>
      </w:r>
    </w:p>
    <w:p w14:paraId="0EB2FE8E" w14:textId="5DB8A69D" w:rsidR="00FA756F" w:rsidRDefault="00254F54" w:rsidP="0093721F">
      <w:pPr>
        <w:spacing w:before="60" w:after="120"/>
        <w:rPr>
          <w:rStyle w:val="Hyperlink"/>
        </w:rPr>
      </w:pPr>
      <w:r w:rsidRPr="00254F54">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27" w:history="1">
        <w:r w:rsidRPr="00707E6B">
          <w:rPr>
            <w:rStyle w:val="Hyperlink"/>
          </w:rPr>
          <w:t>ccs.osu.edu</w:t>
        </w:r>
      </w:hyperlink>
      <w:r w:rsidRPr="00254F54">
        <w:t xml:space="preserve"> or calling 614- 292-5766. CCS is located on the 4th Floor of the Younkin Success Center and 10th Floor of Lincoln Tower. You can reach an on call counselor when CCS is closed at 614-292-5766 and 24 hour emergency help is also available through the 24/7 National Suicide Prevention Hotline at 1-800-273- TALK or at </w:t>
      </w:r>
      <w:hyperlink r:id="rId28" w:history="1">
        <w:r w:rsidRPr="00707E6B">
          <w:rPr>
            <w:rStyle w:val="Hyperlink"/>
          </w:rPr>
          <w:t>suicidepreventionlifeline.org</w:t>
        </w:r>
      </w:hyperlink>
      <w:r w:rsidR="00FA756F">
        <w:rPr>
          <w:rStyle w:val="Hyperlink"/>
        </w:rPr>
        <w:br w:type="page"/>
      </w:r>
    </w:p>
    <w:p w14:paraId="6D8AE4D1" w14:textId="77777777" w:rsidR="00984370" w:rsidRPr="00B45693" w:rsidRDefault="00984370" w:rsidP="00984370">
      <w:pPr>
        <w:pStyle w:val="Heading2"/>
        <w:rPr>
          <w:sz w:val="24"/>
        </w:rPr>
      </w:pPr>
      <w:r>
        <w:lastRenderedPageBreak/>
        <w:t>Disclaimer</w:t>
      </w:r>
    </w:p>
    <w:p w14:paraId="04791952" w14:textId="77777777" w:rsidR="00984370" w:rsidRDefault="00984370" w:rsidP="00984370">
      <w:pPr>
        <w:rPr>
          <w:b/>
          <w:bCs/>
          <w:i/>
          <w:iCs/>
          <w:color w:val="201F1E"/>
          <w:sz w:val="22"/>
          <w:szCs w:val="22"/>
          <w:bdr w:val="none" w:sz="0" w:space="0" w:color="auto" w:frame="1"/>
          <w:shd w:val="clear" w:color="auto" w:fill="FFFFFF"/>
        </w:rPr>
      </w:pPr>
    </w:p>
    <w:p w14:paraId="38B01E7B" w14:textId="49D4BBD0" w:rsidR="00984370" w:rsidRPr="00984370" w:rsidRDefault="00984370" w:rsidP="00984370">
      <w:pPr>
        <w:rPr>
          <w:rStyle w:val="Hyperlink"/>
          <w:color w:val="auto"/>
          <w:u w:val="none"/>
        </w:rPr>
      </w:pPr>
      <w:r w:rsidRPr="00984370">
        <w:t>This syllabus should be taken as a fairly reliable guide for the course content. However, you cannot claim any rights from it and in particular we reserve the right to change due dates or the methods of grading and/or assessment if necessary.  Any changes will be communicated to you through official course announcements.</w:t>
      </w:r>
    </w:p>
    <w:p w14:paraId="34F941DC" w14:textId="6883DF64" w:rsidR="002F1FEE" w:rsidRPr="000903EC" w:rsidRDefault="00362A4E" w:rsidP="000903EC">
      <w:pPr>
        <w:pStyle w:val="Heading1"/>
        <w:rPr>
          <w:rFonts w:cs="Arial"/>
        </w:rPr>
      </w:pPr>
      <w:r w:rsidRPr="00B45693">
        <w:rPr>
          <w:rFonts w:cs="Arial"/>
        </w:rPr>
        <w:t>C</w:t>
      </w:r>
      <w:r w:rsidR="00A029BE" w:rsidRPr="00B45693">
        <w:rPr>
          <w:rFonts w:cs="Arial"/>
        </w:rPr>
        <w:t xml:space="preserve">ourse </w:t>
      </w:r>
      <w:r w:rsidRPr="00B45693">
        <w:rPr>
          <w:rFonts w:cs="Arial"/>
        </w:rPr>
        <w:t>s</w:t>
      </w:r>
      <w:r w:rsidR="00A029BE" w:rsidRPr="00B45693">
        <w:rPr>
          <w:rFonts w:cs="Arial"/>
        </w:rPr>
        <w:t>chedule</w:t>
      </w:r>
      <w:r w:rsidRPr="00B45693">
        <w:rPr>
          <w:rFonts w:cs="Arial"/>
        </w:rPr>
        <w:t xml:space="preserve"> (tentative)</w:t>
      </w:r>
    </w:p>
    <w:tbl>
      <w:tblPr>
        <w:tblStyle w:val="TableGrid"/>
        <w:tblpPr w:leftFromText="180" w:rightFromText="180" w:vertAnchor="text" w:horzAnchor="page" w:tblpX="1549" w:tblpY="59"/>
        <w:tblW w:w="5000" w:type="pct"/>
        <w:tblLook w:val="04A0" w:firstRow="1" w:lastRow="0" w:firstColumn="1" w:lastColumn="0" w:noHBand="0" w:noVBand="1"/>
        <w:tblCaption w:val="Tentative Course Outline"/>
        <w:tblDescription w:val="The table shows the weeks of the semester and the assessment activities that are tentatively scheduled."/>
      </w:tblPr>
      <w:tblGrid>
        <w:gridCol w:w="895"/>
        <w:gridCol w:w="1846"/>
        <w:gridCol w:w="6609"/>
      </w:tblGrid>
      <w:tr w:rsidR="00996A6B" w:rsidRPr="00B45693" w14:paraId="285525A9" w14:textId="77777777" w:rsidTr="001A37E1">
        <w:trPr>
          <w:tblHeader/>
        </w:trPr>
        <w:tc>
          <w:tcPr>
            <w:tcW w:w="479" w:type="pct"/>
            <w:shd w:val="clear" w:color="auto" w:fill="D9D9D9" w:themeFill="background1" w:themeFillShade="D9"/>
            <w:vAlign w:val="center"/>
          </w:tcPr>
          <w:p w14:paraId="7C308F82" w14:textId="77777777" w:rsidR="00996A6B" w:rsidRPr="00B45693" w:rsidRDefault="00996A6B" w:rsidP="00E62FEC">
            <w:pPr>
              <w:pStyle w:val="TableData"/>
              <w:framePr w:hSpace="0" w:wrap="auto" w:vAnchor="margin" w:hAnchor="text" w:xAlign="left" w:yAlign="inline"/>
            </w:pPr>
            <w:r w:rsidRPr="00B45693">
              <w:t>Week</w:t>
            </w:r>
          </w:p>
        </w:tc>
        <w:tc>
          <w:tcPr>
            <w:tcW w:w="987" w:type="pct"/>
            <w:shd w:val="clear" w:color="auto" w:fill="D9D9D9" w:themeFill="background1" w:themeFillShade="D9"/>
            <w:vAlign w:val="center"/>
          </w:tcPr>
          <w:p w14:paraId="6DFE5D91" w14:textId="5FC6BBAC" w:rsidR="00996A6B" w:rsidRPr="00B45693" w:rsidRDefault="00996A6B" w:rsidP="00E62FEC">
            <w:pPr>
              <w:pStyle w:val="TableData"/>
              <w:framePr w:hSpace="0" w:wrap="auto" w:vAnchor="margin" w:hAnchor="text" w:xAlign="left" w:yAlign="inline"/>
            </w:pPr>
            <w:r w:rsidRPr="00B45693">
              <w:t>Date</w:t>
            </w:r>
            <w:r w:rsidR="001A37E1">
              <w:t>s</w:t>
            </w:r>
          </w:p>
        </w:tc>
        <w:tc>
          <w:tcPr>
            <w:tcW w:w="3534" w:type="pct"/>
            <w:shd w:val="clear" w:color="auto" w:fill="D9D9D9" w:themeFill="background1" w:themeFillShade="D9"/>
            <w:vAlign w:val="center"/>
          </w:tcPr>
          <w:p w14:paraId="525880E1" w14:textId="77777777" w:rsidR="00996A6B" w:rsidRPr="00B45693" w:rsidRDefault="00996A6B" w:rsidP="00E62FEC">
            <w:pPr>
              <w:pStyle w:val="TableData"/>
              <w:framePr w:hSpace="0" w:wrap="auto" w:vAnchor="margin" w:hAnchor="text" w:xAlign="left" w:yAlign="inline"/>
            </w:pPr>
            <w:r w:rsidRPr="00B45693">
              <w:t>Topics, Readings, Assignments, Deadlines</w:t>
            </w:r>
          </w:p>
        </w:tc>
      </w:tr>
      <w:tr w:rsidR="00996A6B" w:rsidRPr="00B45693" w14:paraId="14BBAB6B" w14:textId="77777777" w:rsidTr="001A37E1">
        <w:tc>
          <w:tcPr>
            <w:tcW w:w="479" w:type="pct"/>
            <w:vAlign w:val="center"/>
          </w:tcPr>
          <w:p w14:paraId="659289C7" w14:textId="77777777" w:rsidR="00996A6B" w:rsidRPr="00B45693" w:rsidRDefault="00996A6B" w:rsidP="00E62FEC">
            <w:pPr>
              <w:pStyle w:val="TableData"/>
              <w:framePr w:hSpace="0" w:wrap="auto" w:vAnchor="margin" w:hAnchor="text" w:xAlign="left" w:yAlign="inline"/>
            </w:pPr>
            <w:r w:rsidRPr="00B45693">
              <w:t>1</w:t>
            </w:r>
          </w:p>
        </w:tc>
        <w:tc>
          <w:tcPr>
            <w:tcW w:w="987" w:type="pct"/>
            <w:vAlign w:val="center"/>
          </w:tcPr>
          <w:p w14:paraId="41BC78C6" w14:textId="699F25D3" w:rsidR="00996A6B" w:rsidRPr="00B45693" w:rsidRDefault="0073169F" w:rsidP="00E62FEC">
            <w:pPr>
              <w:pStyle w:val="TableData"/>
              <w:framePr w:hSpace="0" w:wrap="auto" w:vAnchor="margin" w:hAnchor="text" w:xAlign="left" w:yAlign="inline"/>
            </w:pPr>
            <w:r>
              <w:t>Aug 2</w:t>
            </w:r>
            <w:r w:rsidR="00976844">
              <w:t>6</w:t>
            </w:r>
            <w:r>
              <w:t>, 2</w:t>
            </w:r>
            <w:r w:rsidR="00976844">
              <w:t>8</w:t>
            </w:r>
          </w:p>
        </w:tc>
        <w:tc>
          <w:tcPr>
            <w:tcW w:w="3534" w:type="pct"/>
            <w:vAlign w:val="center"/>
          </w:tcPr>
          <w:p w14:paraId="767229D4" w14:textId="0BA5C7F6" w:rsidR="00996A6B" w:rsidRPr="00347A69" w:rsidRDefault="006A5219" w:rsidP="00E62FEC">
            <w:pPr>
              <w:pStyle w:val="TableData"/>
              <w:framePr w:hSpace="0" w:wrap="auto" w:vAnchor="margin" w:hAnchor="text" w:xAlign="left" w:yAlign="inline"/>
              <w:rPr>
                <w:rFonts w:ascii="SimSun" w:eastAsia="SimSun" w:hAnsi="SimSun" w:cs="SimSun"/>
                <w:lang w:eastAsia="zh-CN"/>
              </w:rPr>
            </w:pPr>
            <w:r w:rsidRPr="006A5219">
              <w:t>Introduction</w:t>
            </w:r>
            <w:r w:rsidR="00347A69">
              <w:rPr>
                <w:rFonts w:hint="eastAsia"/>
              </w:rPr>
              <w:t>,</w:t>
            </w:r>
            <w:r w:rsidR="00347A69">
              <w:t xml:space="preserve"> recap on R programing</w:t>
            </w:r>
            <w:r w:rsidR="00E62FEC">
              <w:t>, EDA</w:t>
            </w:r>
          </w:p>
        </w:tc>
      </w:tr>
      <w:tr w:rsidR="00996A6B" w:rsidRPr="00B45693" w14:paraId="1F665444" w14:textId="77777777" w:rsidTr="001A37E1">
        <w:tc>
          <w:tcPr>
            <w:tcW w:w="479" w:type="pct"/>
            <w:vAlign w:val="center"/>
          </w:tcPr>
          <w:p w14:paraId="7EABF605" w14:textId="77777777" w:rsidR="00996A6B" w:rsidRPr="00B45693" w:rsidRDefault="00996A6B" w:rsidP="00E62FEC">
            <w:pPr>
              <w:pStyle w:val="TableData"/>
              <w:framePr w:hSpace="0" w:wrap="auto" w:vAnchor="margin" w:hAnchor="text" w:xAlign="left" w:yAlign="inline"/>
            </w:pPr>
            <w:r w:rsidRPr="00B45693">
              <w:t>2</w:t>
            </w:r>
          </w:p>
        </w:tc>
        <w:tc>
          <w:tcPr>
            <w:tcW w:w="987" w:type="pct"/>
            <w:vAlign w:val="center"/>
          </w:tcPr>
          <w:p w14:paraId="260A08F7" w14:textId="2D475DCF" w:rsidR="00996A6B" w:rsidRPr="00B45693" w:rsidRDefault="00976844" w:rsidP="00E62FEC">
            <w:pPr>
              <w:pStyle w:val="TableData"/>
              <w:framePr w:hSpace="0" w:wrap="auto" w:vAnchor="margin" w:hAnchor="text" w:xAlign="left" w:yAlign="inline"/>
            </w:pPr>
            <w:r>
              <w:t>Sep 2, 4</w:t>
            </w:r>
          </w:p>
        </w:tc>
        <w:tc>
          <w:tcPr>
            <w:tcW w:w="3534" w:type="pct"/>
            <w:vAlign w:val="center"/>
          </w:tcPr>
          <w:p w14:paraId="6A06BBFA" w14:textId="2FD8700B" w:rsidR="00996A6B" w:rsidRPr="00B45693" w:rsidRDefault="0006471B" w:rsidP="00E62FEC">
            <w:pPr>
              <w:pStyle w:val="TableData"/>
              <w:framePr w:hSpace="0" w:wrap="auto" w:vAnchor="margin" w:hAnchor="text" w:xAlign="left" w:yAlign="inline"/>
            </w:pPr>
            <w:r>
              <w:t xml:space="preserve">Review on </w:t>
            </w:r>
            <w:r w:rsidR="00E62FEC">
              <w:t xml:space="preserve">probability and </w:t>
            </w:r>
            <w:r>
              <w:t>statistical model</w:t>
            </w:r>
            <w:r w:rsidR="00E62FEC">
              <w:t>s</w:t>
            </w:r>
            <w:r>
              <w:br/>
            </w:r>
            <w:r w:rsidR="006A5219">
              <w:t>Simple Linear Regression (SLR) – parameter estimation</w:t>
            </w:r>
            <w:r w:rsidR="0005482B">
              <w:t xml:space="preserve"> I</w:t>
            </w:r>
          </w:p>
        </w:tc>
      </w:tr>
      <w:tr w:rsidR="00996A6B" w:rsidRPr="00B45693" w14:paraId="26D2A125" w14:textId="77777777" w:rsidTr="001A37E1">
        <w:tc>
          <w:tcPr>
            <w:tcW w:w="479" w:type="pct"/>
            <w:vAlign w:val="center"/>
          </w:tcPr>
          <w:p w14:paraId="33BB8481" w14:textId="77777777" w:rsidR="00996A6B" w:rsidRPr="00B45693" w:rsidRDefault="00996A6B" w:rsidP="00E62FEC">
            <w:pPr>
              <w:pStyle w:val="TableData"/>
              <w:framePr w:hSpace="0" w:wrap="auto" w:vAnchor="margin" w:hAnchor="text" w:xAlign="left" w:yAlign="inline"/>
            </w:pPr>
            <w:r w:rsidRPr="00B45693">
              <w:t>3</w:t>
            </w:r>
          </w:p>
        </w:tc>
        <w:tc>
          <w:tcPr>
            <w:tcW w:w="987" w:type="pct"/>
            <w:vAlign w:val="center"/>
          </w:tcPr>
          <w:p w14:paraId="3BD70D80" w14:textId="3E3A9890" w:rsidR="00996A6B" w:rsidRPr="00B45693" w:rsidRDefault="0073169F" w:rsidP="00E62FEC">
            <w:pPr>
              <w:pStyle w:val="TableData"/>
              <w:framePr w:hSpace="0" w:wrap="auto" w:vAnchor="margin" w:hAnchor="text" w:xAlign="left" w:yAlign="inline"/>
            </w:pPr>
            <w:r>
              <w:t xml:space="preserve">Sep </w:t>
            </w:r>
            <w:r w:rsidR="00976844">
              <w:t>9</w:t>
            </w:r>
            <w:r>
              <w:t xml:space="preserve">, </w:t>
            </w:r>
            <w:r w:rsidR="00976844">
              <w:t>11</w:t>
            </w:r>
          </w:p>
        </w:tc>
        <w:tc>
          <w:tcPr>
            <w:tcW w:w="3534" w:type="pct"/>
            <w:vAlign w:val="center"/>
          </w:tcPr>
          <w:p w14:paraId="442DA9A9" w14:textId="28584B02" w:rsidR="00996A6B" w:rsidRPr="00B45693" w:rsidRDefault="0006471B" w:rsidP="00E62FEC">
            <w:pPr>
              <w:pStyle w:val="TableData"/>
              <w:framePr w:hSpace="0" w:wrap="auto" w:vAnchor="margin" w:hAnchor="text" w:xAlign="left" w:yAlign="inline"/>
            </w:pPr>
            <w:r>
              <w:t xml:space="preserve">Simple Linear Regression (SLR) – parameter estimation </w:t>
            </w:r>
            <w:r w:rsidR="0005482B">
              <w:t>II</w:t>
            </w:r>
            <w:r>
              <w:br/>
              <w:t xml:space="preserve">Simple Linear Regression (SLR) – inference </w:t>
            </w:r>
            <w:r w:rsidR="00E62FEC">
              <w:t>I</w:t>
            </w:r>
          </w:p>
        </w:tc>
      </w:tr>
      <w:tr w:rsidR="00996A6B" w:rsidRPr="00B45693" w14:paraId="379B401D" w14:textId="77777777" w:rsidTr="00E62FEC">
        <w:trPr>
          <w:trHeight w:val="809"/>
        </w:trPr>
        <w:tc>
          <w:tcPr>
            <w:tcW w:w="479" w:type="pct"/>
            <w:vAlign w:val="center"/>
          </w:tcPr>
          <w:p w14:paraId="797CDFBB" w14:textId="77777777" w:rsidR="00996A6B" w:rsidRPr="00B45693" w:rsidRDefault="00996A6B" w:rsidP="00E62FEC">
            <w:pPr>
              <w:pStyle w:val="TableData"/>
              <w:framePr w:hSpace="0" w:wrap="auto" w:vAnchor="margin" w:hAnchor="text" w:xAlign="left" w:yAlign="inline"/>
            </w:pPr>
            <w:r w:rsidRPr="00B45693">
              <w:t>4</w:t>
            </w:r>
          </w:p>
        </w:tc>
        <w:tc>
          <w:tcPr>
            <w:tcW w:w="987" w:type="pct"/>
            <w:vAlign w:val="center"/>
          </w:tcPr>
          <w:p w14:paraId="469FFA3A" w14:textId="7A070EA7" w:rsidR="00996A6B" w:rsidRPr="00B45693" w:rsidRDefault="0073169F" w:rsidP="00E62FEC">
            <w:pPr>
              <w:pStyle w:val="TableData"/>
              <w:framePr w:hSpace="0" w:wrap="auto" w:vAnchor="margin" w:hAnchor="text" w:xAlign="left" w:yAlign="inline"/>
            </w:pPr>
            <w:r>
              <w:t>Sep 1</w:t>
            </w:r>
            <w:r w:rsidR="00976844">
              <w:t>6</w:t>
            </w:r>
            <w:r>
              <w:t>, 1</w:t>
            </w:r>
            <w:r w:rsidR="00976844">
              <w:t>8</w:t>
            </w:r>
          </w:p>
        </w:tc>
        <w:tc>
          <w:tcPr>
            <w:tcW w:w="3534" w:type="pct"/>
            <w:vAlign w:val="center"/>
          </w:tcPr>
          <w:p w14:paraId="024F4F20" w14:textId="3ACF5133" w:rsidR="00996A6B" w:rsidRPr="00B45693" w:rsidRDefault="0006471B" w:rsidP="00E62FEC">
            <w:pPr>
              <w:pStyle w:val="TableData"/>
              <w:framePr w:hSpace="0" w:wrap="auto" w:vAnchor="margin" w:hAnchor="text" w:xAlign="left" w:yAlign="inline"/>
            </w:pPr>
            <w:r>
              <w:t>Simple Linear Regression (SLR) – inference</w:t>
            </w:r>
            <w:r w:rsidR="00E62FEC">
              <w:t xml:space="preserve"> II</w:t>
            </w:r>
            <w:r w:rsidR="00E62FEC">
              <w:br/>
              <w:t>SLR- Visual diagnostics</w:t>
            </w:r>
          </w:p>
        </w:tc>
      </w:tr>
      <w:tr w:rsidR="00996A6B" w:rsidRPr="00B45693" w14:paraId="4D5EFA5C" w14:textId="77777777" w:rsidTr="001A37E1">
        <w:tc>
          <w:tcPr>
            <w:tcW w:w="479" w:type="pct"/>
            <w:vAlign w:val="center"/>
          </w:tcPr>
          <w:p w14:paraId="59F768EF" w14:textId="77777777" w:rsidR="00996A6B" w:rsidRPr="00B45693" w:rsidRDefault="00996A6B" w:rsidP="00E62FEC">
            <w:pPr>
              <w:pStyle w:val="TableData"/>
              <w:framePr w:hSpace="0" w:wrap="auto" w:vAnchor="margin" w:hAnchor="text" w:xAlign="left" w:yAlign="inline"/>
            </w:pPr>
            <w:r w:rsidRPr="00B45693">
              <w:t>5</w:t>
            </w:r>
          </w:p>
        </w:tc>
        <w:tc>
          <w:tcPr>
            <w:tcW w:w="987" w:type="pct"/>
            <w:vAlign w:val="center"/>
          </w:tcPr>
          <w:p w14:paraId="038185D9" w14:textId="65F55AF7" w:rsidR="00996A6B" w:rsidRPr="00B45693" w:rsidRDefault="0073169F" w:rsidP="00E62FEC">
            <w:pPr>
              <w:pStyle w:val="TableData"/>
              <w:framePr w:hSpace="0" w:wrap="auto" w:vAnchor="margin" w:hAnchor="text" w:xAlign="left" w:yAlign="inline"/>
            </w:pPr>
            <w:r>
              <w:t xml:space="preserve">Sep </w:t>
            </w:r>
            <w:r w:rsidR="00976844">
              <w:t>23</w:t>
            </w:r>
            <w:r>
              <w:t>, 2</w:t>
            </w:r>
            <w:r w:rsidR="00976844">
              <w:t>5</w:t>
            </w:r>
          </w:p>
        </w:tc>
        <w:tc>
          <w:tcPr>
            <w:tcW w:w="3534" w:type="pct"/>
            <w:vAlign w:val="center"/>
          </w:tcPr>
          <w:p w14:paraId="1AF89453" w14:textId="712DEF3E" w:rsidR="00996A6B" w:rsidRPr="00B45693" w:rsidRDefault="00E62FEC" w:rsidP="00E62FEC">
            <w:pPr>
              <w:pStyle w:val="TableData"/>
              <w:framePr w:hSpace="0" w:wrap="auto" w:vAnchor="margin" w:hAnchor="text" w:xAlign="left" w:yAlign="inline"/>
            </w:pPr>
            <w:r>
              <w:t>SLR- diagnostic tools, remedies, Box-Cox transformations</w:t>
            </w:r>
            <w:r>
              <w:br/>
              <w:t>SLR – inference using ANOVA</w:t>
            </w:r>
          </w:p>
        </w:tc>
      </w:tr>
      <w:tr w:rsidR="00996A6B" w:rsidRPr="00B45693" w14:paraId="4FB38263" w14:textId="77777777" w:rsidTr="001A37E1">
        <w:tc>
          <w:tcPr>
            <w:tcW w:w="479" w:type="pct"/>
            <w:vAlign w:val="center"/>
          </w:tcPr>
          <w:p w14:paraId="4FB77CD4" w14:textId="77777777" w:rsidR="00996A6B" w:rsidRPr="00B45693" w:rsidRDefault="00996A6B" w:rsidP="00E62FEC">
            <w:pPr>
              <w:pStyle w:val="TableData"/>
              <w:framePr w:hSpace="0" w:wrap="auto" w:vAnchor="margin" w:hAnchor="text" w:xAlign="left" w:yAlign="inline"/>
            </w:pPr>
            <w:r w:rsidRPr="00B45693">
              <w:t>6</w:t>
            </w:r>
          </w:p>
        </w:tc>
        <w:tc>
          <w:tcPr>
            <w:tcW w:w="987" w:type="pct"/>
            <w:vAlign w:val="center"/>
          </w:tcPr>
          <w:p w14:paraId="4D3CAFF3" w14:textId="45FDD774" w:rsidR="00996A6B" w:rsidRPr="00B45693" w:rsidRDefault="0073169F" w:rsidP="00E62FEC">
            <w:pPr>
              <w:pStyle w:val="TableData"/>
              <w:framePr w:hSpace="0" w:wrap="auto" w:vAnchor="margin" w:hAnchor="text" w:xAlign="left" w:yAlign="inline"/>
            </w:pPr>
            <w:r>
              <w:t xml:space="preserve">Sep </w:t>
            </w:r>
            <w:r w:rsidR="00976844">
              <w:t>30</w:t>
            </w:r>
            <w:r>
              <w:t xml:space="preserve">, </w:t>
            </w:r>
            <w:r w:rsidR="00976844">
              <w:t>Oct 2</w:t>
            </w:r>
          </w:p>
        </w:tc>
        <w:tc>
          <w:tcPr>
            <w:tcW w:w="3534" w:type="pct"/>
            <w:vAlign w:val="center"/>
          </w:tcPr>
          <w:p w14:paraId="2C36DC70" w14:textId="6A71EC37" w:rsidR="00996A6B" w:rsidRPr="00B45693" w:rsidRDefault="00E62FEC" w:rsidP="00E62FEC">
            <w:pPr>
              <w:pStyle w:val="TableData"/>
              <w:framePr w:hSpace="0" w:wrap="auto" w:vAnchor="margin" w:hAnchor="text" w:xAlign="left" w:yAlign="inline"/>
            </w:pPr>
            <w:r>
              <w:t>SLR</w:t>
            </w:r>
            <w:r w:rsidR="0005482B">
              <w:t xml:space="preserve"> </w:t>
            </w:r>
            <w:r>
              <w:t>- Lack of fit test, simultaneous inference</w:t>
            </w:r>
            <w:r w:rsidR="003D5C3A">
              <w:br/>
            </w:r>
            <w:r w:rsidR="0005482B">
              <w:t xml:space="preserve">SLR - </w:t>
            </w:r>
            <w:r w:rsidR="00F16560">
              <w:t>Recap of Linear Algebra, SLR in matrix form</w:t>
            </w:r>
          </w:p>
        </w:tc>
      </w:tr>
      <w:tr w:rsidR="00996A6B" w:rsidRPr="00B45693" w14:paraId="7ADBB222" w14:textId="77777777" w:rsidTr="001A37E1">
        <w:tc>
          <w:tcPr>
            <w:tcW w:w="479" w:type="pct"/>
            <w:vAlign w:val="center"/>
          </w:tcPr>
          <w:p w14:paraId="349DF7AB" w14:textId="77777777" w:rsidR="00996A6B" w:rsidRPr="00B45693" w:rsidRDefault="00996A6B" w:rsidP="00E62FEC">
            <w:pPr>
              <w:pStyle w:val="TableData"/>
              <w:framePr w:hSpace="0" w:wrap="auto" w:vAnchor="margin" w:hAnchor="text" w:xAlign="left" w:yAlign="inline"/>
            </w:pPr>
            <w:r w:rsidRPr="00B45693">
              <w:t>7</w:t>
            </w:r>
          </w:p>
        </w:tc>
        <w:tc>
          <w:tcPr>
            <w:tcW w:w="987" w:type="pct"/>
            <w:vAlign w:val="center"/>
          </w:tcPr>
          <w:p w14:paraId="2B331D96" w14:textId="35231605" w:rsidR="00996A6B" w:rsidRPr="00B45693" w:rsidRDefault="00185F8D" w:rsidP="00E62FEC">
            <w:pPr>
              <w:pStyle w:val="TableData"/>
              <w:framePr w:hSpace="0" w:wrap="auto" w:vAnchor="margin" w:hAnchor="text" w:xAlign="left" w:yAlign="inline"/>
            </w:pPr>
            <w:r>
              <w:t xml:space="preserve">Oct </w:t>
            </w:r>
            <w:r w:rsidR="00976844">
              <w:t>7</w:t>
            </w:r>
            <w:r>
              <w:t xml:space="preserve">, </w:t>
            </w:r>
            <w:r w:rsidR="00976844">
              <w:t>9</w:t>
            </w:r>
          </w:p>
        </w:tc>
        <w:tc>
          <w:tcPr>
            <w:tcW w:w="3534" w:type="pct"/>
            <w:vAlign w:val="center"/>
          </w:tcPr>
          <w:p w14:paraId="6302BB63" w14:textId="356688A8" w:rsidR="00996A6B" w:rsidRPr="00B45693" w:rsidRDefault="00185F8D" w:rsidP="00E62FEC">
            <w:pPr>
              <w:pStyle w:val="TableData"/>
              <w:framePr w:hSpace="0" w:wrap="auto" w:vAnchor="margin" w:hAnchor="text" w:xAlign="left" w:yAlign="inline"/>
            </w:pPr>
            <w:r>
              <w:t>Multiple Linear Regression (MLR) –</w:t>
            </w:r>
            <w:r w:rsidR="00E62FEC">
              <w:t xml:space="preserve"> </w:t>
            </w:r>
            <w:r>
              <w:t xml:space="preserve">introduction and estimation </w:t>
            </w:r>
            <w:r w:rsidR="0005482B">
              <w:br/>
              <w:t xml:space="preserve"> MLR – inference</w:t>
            </w:r>
          </w:p>
        </w:tc>
      </w:tr>
      <w:tr w:rsidR="00996A6B" w:rsidRPr="00B45693" w14:paraId="095EE415" w14:textId="77777777" w:rsidTr="001A37E1">
        <w:tc>
          <w:tcPr>
            <w:tcW w:w="479" w:type="pct"/>
            <w:vAlign w:val="center"/>
          </w:tcPr>
          <w:p w14:paraId="594DB524" w14:textId="77777777" w:rsidR="00996A6B" w:rsidRPr="00B45693" w:rsidRDefault="00996A6B" w:rsidP="00E62FEC">
            <w:pPr>
              <w:pStyle w:val="TableData"/>
              <w:framePr w:hSpace="0" w:wrap="auto" w:vAnchor="margin" w:hAnchor="text" w:xAlign="left" w:yAlign="inline"/>
            </w:pPr>
            <w:r w:rsidRPr="00B45693">
              <w:t>8</w:t>
            </w:r>
          </w:p>
        </w:tc>
        <w:tc>
          <w:tcPr>
            <w:tcW w:w="987" w:type="pct"/>
            <w:vAlign w:val="center"/>
          </w:tcPr>
          <w:p w14:paraId="152B0A69" w14:textId="798C0842" w:rsidR="00996A6B" w:rsidRPr="00B45693" w:rsidRDefault="00185F8D" w:rsidP="00E62FEC">
            <w:pPr>
              <w:pStyle w:val="TableData"/>
              <w:framePr w:hSpace="0" w:wrap="auto" w:vAnchor="margin" w:hAnchor="text" w:xAlign="left" w:yAlign="inline"/>
            </w:pPr>
            <w:r>
              <w:t>Oct 1</w:t>
            </w:r>
            <w:r w:rsidR="00976844">
              <w:t>4</w:t>
            </w:r>
          </w:p>
        </w:tc>
        <w:tc>
          <w:tcPr>
            <w:tcW w:w="3534" w:type="pct"/>
            <w:vAlign w:val="center"/>
          </w:tcPr>
          <w:p w14:paraId="2F3B19F0" w14:textId="3A13CD6F" w:rsidR="00996A6B" w:rsidRPr="00B45693" w:rsidRDefault="00E82952" w:rsidP="00E62FEC">
            <w:pPr>
              <w:pStyle w:val="TableData"/>
              <w:framePr w:hSpace="0" w:wrap="auto" w:vAnchor="margin" w:hAnchor="text" w:xAlign="left" w:yAlign="inline"/>
            </w:pPr>
            <w:r w:rsidRPr="00E62FEC">
              <w:t xml:space="preserve">Midterm </w:t>
            </w:r>
            <w:r w:rsidR="00E62FEC" w:rsidRPr="00E62FEC">
              <w:t>Review</w:t>
            </w:r>
            <w:r w:rsidR="00367EEF" w:rsidRPr="00E62FEC">
              <w:t xml:space="preserve"> </w:t>
            </w:r>
            <w:r w:rsidR="00805B09" w:rsidRPr="00E62FEC">
              <w:t xml:space="preserve">and </w:t>
            </w:r>
            <w:r w:rsidR="00805B09" w:rsidRPr="008618E1">
              <w:rPr>
                <w:color w:val="auto"/>
              </w:rPr>
              <w:t>Autumn break</w:t>
            </w:r>
          </w:p>
        </w:tc>
      </w:tr>
      <w:tr w:rsidR="00996A6B" w:rsidRPr="00B45693" w14:paraId="35650BD2" w14:textId="77777777" w:rsidTr="001A37E1">
        <w:tc>
          <w:tcPr>
            <w:tcW w:w="479" w:type="pct"/>
            <w:vAlign w:val="center"/>
          </w:tcPr>
          <w:p w14:paraId="1860AF94" w14:textId="77777777" w:rsidR="00996A6B" w:rsidRPr="00B45693" w:rsidRDefault="00996A6B" w:rsidP="00E62FEC">
            <w:pPr>
              <w:pStyle w:val="TableData"/>
              <w:framePr w:hSpace="0" w:wrap="auto" w:vAnchor="margin" w:hAnchor="text" w:xAlign="left" w:yAlign="inline"/>
            </w:pPr>
            <w:r w:rsidRPr="00B45693">
              <w:t>9</w:t>
            </w:r>
          </w:p>
        </w:tc>
        <w:tc>
          <w:tcPr>
            <w:tcW w:w="987" w:type="pct"/>
            <w:vAlign w:val="center"/>
          </w:tcPr>
          <w:p w14:paraId="503C9236" w14:textId="6E7956B6" w:rsidR="00996A6B" w:rsidRPr="00B45693" w:rsidRDefault="00185F8D" w:rsidP="00E62FEC">
            <w:pPr>
              <w:pStyle w:val="TableData"/>
              <w:framePr w:hSpace="0" w:wrap="auto" w:vAnchor="margin" w:hAnchor="text" w:xAlign="left" w:yAlign="inline"/>
            </w:pPr>
            <w:r>
              <w:t xml:space="preserve">Oct </w:t>
            </w:r>
            <w:r w:rsidR="00976844">
              <w:t>21</w:t>
            </w:r>
            <w:r>
              <w:t xml:space="preserve">, </w:t>
            </w:r>
            <w:r w:rsidR="00976844">
              <w:t>23</w:t>
            </w:r>
          </w:p>
        </w:tc>
        <w:tc>
          <w:tcPr>
            <w:tcW w:w="3534" w:type="pct"/>
            <w:vAlign w:val="center"/>
          </w:tcPr>
          <w:p w14:paraId="3EC20C77" w14:textId="787F2DE4" w:rsidR="00996A6B" w:rsidRPr="00B45693" w:rsidRDefault="00E62FEC" w:rsidP="00E62FEC">
            <w:pPr>
              <w:pStyle w:val="TableData"/>
              <w:framePr w:hSpace="0" w:wrap="auto" w:vAnchor="margin" w:hAnchor="text" w:xAlign="left" w:yAlign="inline"/>
            </w:pPr>
            <w:r w:rsidRPr="008618E1">
              <w:rPr>
                <w:color w:val="auto"/>
              </w:rPr>
              <w:t xml:space="preserve">Midterm (Oct </w:t>
            </w:r>
            <w:r w:rsidR="00976844">
              <w:rPr>
                <w:color w:val="auto"/>
              </w:rPr>
              <w:t>21</w:t>
            </w:r>
            <w:r w:rsidRPr="008618E1">
              <w:rPr>
                <w:color w:val="auto"/>
              </w:rPr>
              <w:t>)</w:t>
            </w:r>
            <w:r>
              <w:br/>
            </w:r>
            <w:r w:rsidR="00F371CA">
              <w:t>M</w:t>
            </w:r>
            <w:r w:rsidR="00F371CA">
              <w:rPr>
                <w:rFonts w:hint="eastAsia"/>
                <w:lang w:eastAsia="zh-CN"/>
              </w:rPr>
              <w:t>idterm</w:t>
            </w:r>
            <w:r w:rsidR="00F371CA">
              <w:rPr>
                <w:lang w:eastAsia="zh-CN"/>
              </w:rPr>
              <w:t xml:space="preserve"> </w:t>
            </w:r>
            <w:r w:rsidR="00F371CA">
              <w:rPr>
                <w:rFonts w:hint="eastAsia"/>
                <w:lang w:eastAsia="zh-CN"/>
              </w:rPr>
              <w:t>feedback</w:t>
            </w:r>
            <w:r w:rsidR="00F371CA">
              <w:rPr>
                <w:lang w:eastAsia="zh-CN"/>
              </w:rPr>
              <w:t xml:space="preserve"> + MLR D</w:t>
            </w:r>
            <w:r w:rsidR="00F371CA">
              <w:rPr>
                <w:rFonts w:hint="eastAsia"/>
                <w:lang w:eastAsia="zh-CN"/>
              </w:rPr>
              <w:t>ata</w:t>
            </w:r>
            <w:r w:rsidR="00F371CA">
              <w:rPr>
                <w:lang w:eastAsia="zh-CN"/>
              </w:rPr>
              <w:t xml:space="preserve"> application</w:t>
            </w:r>
          </w:p>
        </w:tc>
      </w:tr>
      <w:tr w:rsidR="00996A6B" w:rsidRPr="00B45693" w14:paraId="3CCF0B8C" w14:textId="77777777" w:rsidTr="001A37E1">
        <w:tc>
          <w:tcPr>
            <w:tcW w:w="479" w:type="pct"/>
            <w:vAlign w:val="center"/>
          </w:tcPr>
          <w:p w14:paraId="008341EC" w14:textId="77777777" w:rsidR="00996A6B" w:rsidRPr="00B45693" w:rsidRDefault="00996A6B" w:rsidP="00E62FEC">
            <w:pPr>
              <w:pStyle w:val="TableData"/>
              <w:framePr w:hSpace="0" w:wrap="auto" w:vAnchor="margin" w:hAnchor="text" w:xAlign="left" w:yAlign="inline"/>
            </w:pPr>
            <w:r w:rsidRPr="00B45693">
              <w:t>10</w:t>
            </w:r>
          </w:p>
        </w:tc>
        <w:tc>
          <w:tcPr>
            <w:tcW w:w="987" w:type="pct"/>
            <w:vAlign w:val="center"/>
          </w:tcPr>
          <w:p w14:paraId="4684AAEA" w14:textId="0F5C19BD" w:rsidR="00996A6B" w:rsidRPr="00B45693" w:rsidRDefault="00185F8D" w:rsidP="00E62FEC">
            <w:pPr>
              <w:pStyle w:val="TableData"/>
              <w:framePr w:hSpace="0" w:wrap="auto" w:vAnchor="margin" w:hAnchor="text" w:xAlign="left" w:yAlign="inline"/>
            </w:pPr>
            <w:r>
              <w:t xml:space="preserve">Oct </w:t>
            </w:r>
            <w:r w:rsidR="00976844">
              <w:t>28</w:t>
            </w:r>
            <w:r>
              <w:t xml:space="preserve">, </w:t>
            </w:r>
            <w:r w:rsidR="00976844">
              <w:t>30</w:t>
            </w:r>
          </w:p>
        </w:tc>
        <w:tc>
          <w:tcPr>
            <w:tcW w:w="3534" w:type="pct"/>
            <w:vAlign w:val="center"/>
          </w:tcPr>
          <w:p w14:paraId="6A9DA4FA" w14:textId="777ED97C" w:rsidR="00996A6B" w:rsidRPr="00B45693" w:rsidRDefault="00F371CA" w:rsidP="00E62FEC">
            <w:pPr>
              <w:pStyle w:val="TableData"/>
              <w:framePr w:hSpace="0" w:wrap="auto" w:vAnchor="margin" w:hAnchor="text" w:xAlign="left" w:yAlign="inline"/>
            </w:pPr>
            <w:r>
              <w:t>MLR – general linear test, sequential sums of squares</w:t>
            </w:r>
            <w:r>
              <w:br/>
            </w:r>
            <w:r w:rsidR="00805B09">
              <w:t xml:space="preserve">MLR – </w:t>
            </w:r>
            <w:r w:rsidR="002F5A31">
              <w:t xml:space="preserve"> </w:t>
            </w:r>
            <w:r w:rsidR="00ED3364">
              <w:t>weighted least squares</w:t>
            </w:r>
            <w:r w:rsidR="00694B34">
              <w:t xml:space="preserve"> part I</w:t>
            </w:r>
          </w:p>
        </w:tc>
      </w:tr>
      <w:tr w:rsidR="00996A6B" w:rsidRPr="00B45693" w14:paraId="34F19C2E" w14:textId="77777777" w:rsidTr="001A37E1">
        <w:tc>
          <w:tcPr>
            <w:tcW w:w="479" w:type="pct"/>
            <w:vAlign w:val="center"/>
          </w:tcPr>
          <w:p w14:paraId="6DFAD5F2" w14:textId="77777777" w:rsidR="00996A6B" w:rsidRPr="00B45693" w:rsidRDefault="00996A6B" w:rsidP="00E62FEC">
            <w:pPr>
              <w:pStyle w:val="TableData"/>
              <w:framePr w:hSpace="0" w:wrap="auto" w:vAnchor="margin" w:hAnchor="text" w:xAlign="left" w:yAlign="inline"/>
            </w:pPr>
            <w:r w:rsidRPr="00B45693">
              <w:t>11</w:t>
            </w:r>
          </w:p>
        </w:tc>
        <w:tc>
          <w:tcPr>
            <w:tcW w:w="987" w:type="pct"/>
            <w:vAlign w:val="center"/>
          </w:tcPr>
          <w:p w14:paraId="4AEE87D2" w14:textId="4C778096" w:rsidR="00996A6B" w:rsidRPr="00B45693" w:rsidRDefault="00185F8D" w:rsidP="00E62FEC">
            <w:pPr>
              <w:pStyle w:val="TableData"/>
              <w:framePr w:hSpace="0" w:wrap="auto" w:vAnchor="margin" w:hAnchor="text" w:xAlign="left" w:yAlign="inline"/>
            </w:pPr>
            <w:r>
              <w:t xml:space="preserve">Nov </w:t>
            </w:r>
            <w:r w:rsidR="00976844">
              <w:t>4, 6</w:t>
            </w:r>
          </w:p>
        </w:tc>
        <w:tc>
          <w:tcPr>
            <w:tcW w:w="3534" w:type="pct"/>
            <w:vAlign w:val="center"/>
          </w:tcPr>
          <w:p w14:paraId="3BDD5423" w14:textId="2C705C68" w:rsidR="00996A6B" w:rsidRPr="00B45693" w:rsidRDefault="00F371CA" w:rsidP="00E62FEC">
            <w:pPr>
              <w:pStyle w:val="TableData"/>
              <w:framePr w:hSpace="0" w:wrap="auto" w:vAnchor="margin" w:hAnchor="text" w:xAlign="left" w:yAlign="inline"/>
            </w:pPr>
            <w:r>
              <w:t xml:space="preserve">MLR –  weighted least squares </w:t>
            </w:r>
            <w:r w:rsidR="00694B34">
              <w:t>part II</w:t>
            </w:r>
            <w:r>
              <w:br/>
              <w:t xml:space="preserve">MLR - diagnostics </w:t>
            </w:r>
          </w:p>
        </w:tc>
      </w:tr>
      <w:tr w:rsidR="00996A6B" w:rsidRPr="00B45693" w14:paraId="172E0BC9" w14:textId="77777777" w:rsidTr="001A37E1">
        <w:tc>
          <w:tcPr>
            <w:tcW w:w="479" w:type="pct"/>
            <w:vAlign w:val="center"/>
          </w:tcPr>
          <w:p w14:paraId="340165E8" w14:textId="77777777" w:rsidR="00996A6B" w:rsidRPr="00B45693" w:rsidRDefault="00996A6B" w:rsidP="00E62FEC">
            <w:pPr>
              <w:pStyle w:val="TableData"/>
              <w:framePr w:hSpace="0" w:wrap="auto" w:vAnchor="margin" w:hAnchor="text" w:xAlign="left" w:yAlign="inline"/>
            </w:pPr>
            <w:r w:rsidRPr="00B45693">
              <w:t>12</w:t>
            </w:r>
          </w:p>
        </w:tc>
        <w:tc>
          <w:tcPr>
            <w:tcW w:w="987" w:type="pct"/>
            <w:vAlign w:val="center"/>
          </w:tcPr>
          <w:p w14:paraId="34AF3CEA" w14:textId="4505EE71" w:rsidR="00996A6B" w:rsidRPr="00B45693" w:rsidRDefault="00185F8D" w:rsidP="00E62FEC">
            <w:pPr>
              <w:pStyle w:val="TableData"/>
              <w:framePr w:hSpace="0" w:wrap="auto" w:vAnchor="margin" w:hAnchor="text" w:xAlign="left" w:yAlign="inline"/>
            </w:pPr>
            <w:r>
              <w:t xml:space="preserve">Nov </w:t>
            </w:r>
            <w:r w:rsidR="00976844">
              <w:t>13</w:t>
            </w:r>
          </w:p>
        </w:tc>
        <w:tc>
          <w:tcPr>
            <w:tcW w:w="3534" w:type="pct"/>
            <w:vAlign w:val="center"/>
          </w:tcPr>
          <w:p w14:paraId="41C0A95C" w14:textId="0E5D7F5D" w:rsidR="00996A6B" w:rsidRPr="00B45693" w:rsidRDefault="00976844" w:rsidP="00E62FEC">
            <w:pPr>
              <w:pStyle w:val="TableData"/>
              <w:framePr w:hSpace="0" w:wrap="auto" w:vAnchor="margin" w:hAnchor="text" w:xAlign="left" w:yAlign="inline"/>
            </w:pPr>
            <w:r w:rsidRPr="00976844">
              <w:t>Veterans Day, no class on Tue Nov 11</w:t>
            </w:r>
            <w:r>
              <w:br/>
            </w:r>
            <w:r w:rsidR="00352C39">
              <w:t xml:space="preserve">MLR – Categorical variables and interactions </w:t>
            </w:r>
            <w:r w:rsidR="00352C39">
              <w:br/>
            </w:r>
            <w:r w:rsidR="00F371CA">
              <w:t xml:space="preserve">MLR – </w:t>
            </w:r>
            <w:r w:rsidR="00946C48">
              <w:t>Polynomial regression</w:t>
            </w:r>
            <w:r w:rsidR="00F371CA">
              <w:t xml:space="preserve">  </w:t>
            </w:r>
          </w:p>
        </w:tc>
      </w:tr>
      <w:tr w:rsidR="00996A6B" w:rsidRPr="00B45693" w14:paraId="3BA38CBE" w14:textId="77777777" w:rsidTr="001A37E1">
        <w:tc>
          <w:tcPr>
            <w:tcW w:w="479" w:type="pct"/>
            <w:vAlign w:val="center"/>
          </w:tcPr>
          <w:p w14:paraId="5C86DDEF" w14:textId="77777777" w:rsidR="00996A6B" w:rsidRPr="00B45693" w:rsidRDefault="00996A6B" w:rsidP="00E62FEC">
            <w:pPr>
              <w:pStyle w:val="TableData"/>
              <w:framePr w:hSpace="0" w:wrap="auto" w:vAnchor="margin" w:hAnchor="text" w:xAlign="left" w:yAlign="inline"/>
            </w:pPr>
            <w:r w:rsidRPr="00B45693">
              <w:lastRenderedPageBreak/>
              <w:t>13</w:t>
            </w:r>
          </w:p>
        </w:tc>
        <w:tc>
          <w:tcPr>
            <w:tcW w:w="987" w:type="pct"/>
            <w:vAlign w:val="center"/>
          </w:tcPr>
          <w:p w14:paraId="3CFCF157" w14:textId="1C12B0CA" w:rsidR="00996A6B" w:rsidRPr="00B45693" w:rsidRDefault="00185F8D" w:rsidP="00E62FEC">
            <w:pPr>
              <w:pStyle w:val="TableData"/>
              <w:framePr w:hSpace="0" w:wrap="auto" w:vAnchor="margin" w:hAnchor="text" w:xAlign="left" w:yAlign="inline"/>
            </w:pPr>
            <w:r>
              <w:t>Nov 1</w:t>
            </w:r>
            <w:r w:rsidR="00976844">
              <w:t>8</w:t>
            </w:r>
            <w:r>
              <w:t xml:space="preserve">, </w:t>
            </w:r>
            <w:r w:rsidR="00976844">
              <w:t>20</w:t>
            </w:r>
          </w:p>
        </w:tc>
        <w:tc>
          <w:tcPr>
            <w:tcW w:w="3534" w:type="pct"/>
            <w:vAlign w:val="center"/>
          </w:tcPr>
          <w:p w14:paraId="4EC37670" w14:textId="097B21A7" w:rsidR="00996A6B" w:rsidRPr="00B45693" w:rsidRDefault="00352C39" w:rsidP="00E62FEC">
            <w:pPr>
              <w:pStyle w:val="TableData"/>
              <w:framePr w:hSpace="0" w:wrap="auto" w:vAnchor="margin" w:hAnchor="text" w:xAlign="left" w:yAlign="inline"/>
            </w:pPr>
            <w:r>
              <w:t xml:space="preserve">MLR – Variable Selection and Model </w:t>
            </w:r>
            <w:r w:rsidR="00CD7AA0">
              <w:t>building</w:t>
            </w:r>
          </w:p>
        </w:tc>
      </w:tr>
      <w:tr w:rsidR="00996A6B" w:rsidRPr="00B45693" w14:paraId="4E4FAF0F" w14:textId="77777777" w:rsidTr="001A37E1">
        <w:tc>
          <w:tcPr>
            <w:tcW w:w="479" w:type="pct"/>
            <w:vAlign w:val="center"/>
          </w:tcPr>
          <w:p w14:paraId="0C5B17A3" w14:textId="77777777" w:rsidR="00996A6B" w:rsidRPr="00B45693" w:rsidRDefault="00996A6B" w:rsidP="00E62FEC">
            <w:pPr>
              <w:pStyle w:val="TableData"/>
              <w:framePr w:hSpace="0" w:wrap="auto" w:vAnchor="margin" w:hAnchor="text" w:xAlign="left" w:yAlign="inline"/>
            </w:pPr>
            <w:r w:rsidRPr="00B45693">
              <w:t>14</w:t>
            </w:r>
          </w:p>
        </w:tc>
        <w:tc>
          <w:tcPr>
            <w:tcW w:w="987" w:type="pct"/>
            <w:vAlign w:val="center"/>
          </w:tcPr>
          <w:p w14:paraId="1DA68E0D" w14:textId="26578CCC" w:rsidR="00996A6B" w:rsidRPr="00B45693" w:rsidRDefault="00185F8D" w:rsidP="00E62FEC">
            <w:pPr>
              <w:pStyle w:val="TableData"/>
              <w:framePr w:hSpace="0" w:wrap="auto" w:vAnchor="margin" w:hAnchor="text" w:xAlign="left" w:yAlign="inline"/>
            </w:pPr>
            <w:r>
              <w:t xml:space="preserve">Nov </w:t>
            </w:r>
            <w:r w:rsidR="00976844">
              <w:t>25</w:t>
            </w:r>
            <w:r w:rsidR="00F35DE7">
              <w:t xml:space="preserve"> </w:t>
            </w:r>
          </w:p>
        </w:tc>
        <w:tc>
          <w:tcPr>
            <w:tcW w:w="3534" w:type="pct"/>
            <w:vAlign w:val="center"/>
          </w:tcPr>
          <w:p w14:paraId="19A4474A" w14:textId="3AA2B608" w:rsidR="00F35DE7" w:rsidRPr="00F35DE7" w:rsidRDefault="00CD7AA0" w:rsidP="00E62FEC">
            <w:pPr>
              <w:pStyle w:val="TableData"/>
              <w:framePr w:hSpace="0" w:wrap="auto" w:vAnchor="margin" w:hAnchor="text" w:xAlign="left" w:yAlign="inline"/>
              <w:rPr>
                <w:color w:val="C00000"/>
              </w:rPr>
            </w:pPr>
            <w:r>
              <w:t>MLR –  Bias variance tradeoff, cross validation</w:t>
            </w:r>
            <w:r w:rsidR="00976844">
              <w:br/>
            </w:r>
            <w:r w:rsidR="00976844" w:rsidRPr="00976844">
              <w:t xml:space="preserve"> Thanksgiving Day, no class on Nov 27</w:t>
            </w:r>
          </w:p>
        </w:tc>
      </w:tr>
      <w:tr w:rsidR="00F35DE7" w:rsidRPr="00B45693" w14:paraId="53291BF1" w14:textId="77777777" w:rsidTr="001A37E1">
        <w:tc>
          <w:tcPr>
            <w:tcW w:w="479" w:type="pct"/>
            <w:vAlign w:val="center"/>
          </w:tcPr>
          <w:p w14:paraId="30E981BE" w14:textId="650F7EFE" w:rsidR="00F35DE7" w:rsidRPr="00B45693" w:rsidRDefault="00F35DE7" w:rsidP="00E62FEC">
            <w:pPr>
              <w:pStyle w:val="TableData"/>
              <w:framePr w:hSpace="0" w:wrap="auto" w:vAnchor="margin" w:hAnchor="text" w:xAlign="left" w:yAlign="inline"/>
            </w:pPr>
            <w:r>
              <w:t>15</w:t>
            </w:r>
          </w:p>
        </w:tc>
        <w:tc>
          <w:tcPr>
            <w:tcW w:w="987" w:type="pct"/>
            <w:vAlign w:val="center"/>
          </w:tcPr>
          <w:p w14:paraId="09231365" w14:textId="2B70E86F" w:rsidR="00F35DE7" w:rsidRDefault="00976844" w:rsidP="00E62FEC">
            <w:pPr>
              <w:pStyle w:val="TableData"/>
              <w:framePr w:hSpace="0" w:wrap="auto" w:vAnchor="margin" w:hAnchor="text" w:xAlign="left" w:yAlign="inline"/>
            </w:pPr>
            <w:r>
              <w:t>Dec 2, 4</w:t>
            </w:r>
          </w:p>
        </w:tc>
        <w:tc>
          <w:tcPr>
            <w:tcW w:w="3534" w:type="pct"/>
            <w:vAlign w:val="center"/>
          </w:tcPr>
          <w:p w14:paraId="21ABB41A" w14:textId="5B9F16F4" w:rsidR="00F35DE7" w:rsidRDefault="007241F6" w:rsidP="00E62FEC">
            <w:pPr>
              <w:pStyle w:val="TableData"/>
              <w:framePr w:hSpace="0" w:wrap="auto" w:vAnchor="margin" w:hAnchor="text" w:xAlign="left" w:yAlign="inline"/>
            </w:pPr>
            <w:r>
              <w:t xml:space="preserve">Logistic </w:t>
            </w:r>
            <w:r w:rsidR="00352C39">
              <w:t>regression and</w:t>
            </w:r>
            <w:r w:rsidR="00CD7AA0">
              <w:t xml:space="preserve"> </w:t>
            </w:r>
            <w:r w:rsidR="0051193A">
              <w:t>Poisson</w:t>
            </w:r>
            <w:r w:rsidR="00352C39">
              <w:t xml:space="preserve"> regression</w:t>
            </w:r>
            <w:r>
              <w:t xml:space="preserve"> (if time permits)</w:t>
            </w:r>
          </w:p>
        </w:tc>
      </w:tr>
      <w:tr w:rsidR="00185F8D" w:rsidRPr="00B45693" w14:paraId="2A9423CE" w14:textId="77777777" w:rsidTr="001A37E1">
        <w:tc>
          <w:tcPr>
            <w:tcW w:w="479" w:type="pct"/>
            <w:vAlign w:val="center"/>
          </w:tcPr>
          <w:p w14:paraId="7F340452" w14:textId="5E402B62" w:rsidR="00185F8D" w:rsidRDefault="00185F8D" w:rsidP="00E62FEC">
            <w:pPr>
              <w:pStyle w:val="TableData"/>
              <w:framePr w:hSpace="0" w:wrap="auto" w:vAnchor="margin" w:hAnchor="text" w:xAlign="left" w:yAlign="inline"/>
            </w:pPr>
            <w:r>
              <w:t>16</w:t>
            </w:r>
          </w:p>
        </w:tc>
        <w:tc>
          <w:tcPr>
            <w:tcW w:w="987" w:type="pct"/>
            <w:vAlign w:val="center"/>
          </w:tcPr>
          <w:p w14:paraId="0996C5CA" w14:textId="32496D96" w:rsidR="00185F8D" w:rsidRDefault="000C3399" w:rsidP="00E62FEC">
            <w:pPr>
              <w:pStyle w:val="TableData"/>
              <w:framePr w:hSpace="0" w:wrap="auto" w:vAnchor="margin" w:hAnchor="text" w:xAlign="left" w:yAlign="inline"/>
            </w:pPr>
            <w:r>
              <w:t>Dec</w:t>
            </w:r>
            <w:r w:rsidR="00185F8D">
              <w:t xml:space="preserve"> </w:t>
            </w:r>
            <w:r w:rsidR="00976844">
              <w:t>9</w:t>
            </w:r>
          </w:p>
        </w:tc>
        <w:tc>
          <w:tcPr>
            <w:tcW w:w="3534" w:type="pct"/>
            <w:vAlign w:val="center"/>
          </w:tcPr>
          <w:p w14:paraId="782E7D91" w14:textId="14D86F08" w:rsidR="00185F8D" w:rsidRDefault="00805B09" w:rsidP="00E62FEC">
            <w:pPr>
              <w:pStyle w:val="TableData"/>
              <w:framePr w:hSpace="0" w:wrap="auto" w:vAnchor="margin" w:hAnchor="text" w:xAlign="left" w:yAlign="inline"/>
            </w:pPr>
            <w:r>
              <w:t>Final Review</w:t>
            </w:r>
          </w:p>
        </w:tc>
      </w:tr>
    </w:tbl>
    <w:p w14:paraId="1DD92AE4" w14:textId="77777777" w:rsidR="00A029BE" w:rsidRPr="00B45693" w:rsidRDefault="00A029BE" w:rsidP="00A029BE">
      <w:pPr>
        <w:rPr>
          <w:rFonts w:cs="Arial"/>
        </w:rPr>
      </w:pPr>
    </w:p>
    <w:sectPr w:rsidR="00A029BE" w:rsidRPr="00B45693" w:rsidSect="004A3492">
      <w:headerReference w:type="even" r:id="rId29"/>
      <w:headerReference w:type="default" r:id="rId30"/>
      <w:footerReference w:type="even" r:id="rId31"/>
      <w:footerReference w:type="default" r:id="rId32"/>
      <w:headerReference w:type="first" r:id="rId33"/>
      <w:footerReference w:type="first" r:id="rId34"/>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3F5BE" w14:textId="77777777" w:rsidR="00BA0686" w:rsidRDefault="00BA0686" w:rsidP="003B3934">
      <w:r>
        <w:separator/>
      </w:r>
    </w:p>
  </w:endnote>
  <w:endnote w:type="continuationSeparator" w:id="0">
    <w:p w14:paraId="114CDF09" w14:textId="77777777" w:rsidR="00BA0686" w:rsidRDefault="00BA0686" w:rsidP="003B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Bold">
    <w:panose1 w:val="020B0604020202020204"/>
    <w:charset w:val="00"/>
    <w:family w:val="auto"/>
    <w:pitch w:val="variable"/>
    <w:sig w:usb0="A00002EF" w:usb1="5000E0FB"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2C54" w14:textId="77777777" w:rsidR="00074D0B" w:rsidRDefault="00074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F4E47" w14:textId="77777777" w:rsidR="00074D0B" w:rsidRDefault="00074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8653B" w14:textId="77777777" w:rsidR="00074D0B" w:rsidRDefault="00074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5D9C6" w14:textId="77777777" w:rsidR="00BA0686" w:rsidRDefault="00BA0686" w:rsidP="003B3934">
      <w:r>
        <w:separator/>
      </w:r>
    </w:p>
  </w:footnote>
  <w:footnote w:type="continuationSeparator" w:id="0">
    <w:p w14:paraId="35B919F6" w14:textId="77777777" w:rsidR="00BA0686" w:rsidRDefault="00BA0686" w:rsidP="003B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7430" w14:textId="58CD86D5" w:rsidR="00074D0B" w:rsidRDefault="00074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077C" w14:textId="070D061A" w:rsidR="00FC475E" w:rsidRPr="0028320F" w:rsidRDefault="00FC475E" w:rsidP="0028320F">
    <w:pPr>
      <w:pStyle w:val="Header"/>
      <w:jc w:val="right"/>
      <w:rPr>
        <w:rFonts w:ascii="Arial" w:hAnsi="Arial" w:cs="Arial"/>
        <w:sz w:val="18"/>
        <w:szCs w:val="18"/>
      </w:rPr>
    </w:pPr>
    <w:r w:rsidRPr="0028320F">
      <w:rPr>
        <w:rStyle w:val="PageNumber"/>
        <w:rFonts w:ascii="Arial" w:hAnsi="Arial" w:cs="Arial"/>
      </w:rPr>
      <w:fldChar w:fldCharType="begin"/>
    </w:r>
    <w:r w:rsidRPr="0028320F">
      <w:rPr>
        <w:rStyle w:val="PageNumber"/>
        <w:rFonts w:ascii="Arial" w:hAnsi="Arial" w:cs="Arial"/>
      </w:rPr>
      <w:instrText xml:space="preserve"> PAGE </w:instrText>
    </w:r>
    <w:r w:rsidRPr="0028320F">
      <w:rPr>
        <w:rStyle w:val="PageNumber"/>
        <w:rFonts w:ascii="Arial" w:hAnsi="Arial" w:cs="Arial"/>
      </w:rPr>
      <w:fldChar w:fldCharType="separate"/>
    </w:r>
    <w:r w:rsidR="00746433">
      <w:rPr>
        <w:rStyle w:val="PageNumber"/>
        <w:rFonts w:ascii="Arial" w:hAnsi="Arial" w:cs="Arial"/>
        <w:noProof/>
      </w:rPr>
      <w:t>6</w:t>
    </w:r>
    <w:r w:rsidRPr="0028320F">
      <w:rPr>
        <w:rStyle w:val="PageNumber"/>
        <w:rFonts w:ascii="Arial" w:hAnsi="Arial" w:cs="Arial"/>
      </w:rPr>
      <w:fldChar w:fldCharType="end"/>
    </w:r>
  </w:p>
  <w:p w14:paraId="5658E5F4" w14:textId="77777777" w:rsidR="00FC475E" w:rsidRPr="009A7561" w:rsidRDefault="00FC475E" w:rsidP="003B3934">
    <w:pPr>
      <w:pStyle w:val="Header"/>
      <w:ind w:hanging="720"/>
      <w:rPr>
        <w:rFonts w:ascii="Arial" w:hAnsi="Arial" w:cs="Arial"/>
        <w:sz w:val="18"/>
        <w:szCs w:val="18"/>
      </w:rPr>
    </w:pPr>
  </w:p>
  <w:p w14:paraId="2B7AAD8A" w14:textId="5FBA80A1" w:rsidR="00FC475E" w:rsidRDefault="00FC4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1F19" w14:textId="41B79951" w:rsidR="00FC475E" w:rsidRDefault="00FC475E" w:rsidP="004E6202">
    <w:pPr>
      <w:pStyle w:val="Header"/>
      <w:ind w:hanging="720"/>
      <w:jc w:val="center"/>
      <w:rPr>
        <w:rFonts w:ascii="Arial" w:hAnsi="Arial" w:cs="Arial"/>
        <w:sz w:val="18"/>
        <w:szCs w:val="18"/>
      </w:rPr>
    </w:pPr>
  </w:p>
  <w:p w14:paraId="7E42DDDE" w14:textId="77777777" w:rsidR="00FC475E" w:rsidRDefault="00FC475E" w:rsidP="003B3934">
    <w:pPr>
      <w:pStyle w:val="Header"/>
      <w:ind w:hanging="720"/>
      <w:rPr>
        <w:rFonts w:ascii="Arial" w:hAnsi="Arial" w:cs="Arial"/>
        <w:sz w:val="18"/>
        <w:szCs w:val="18"/>
      </w:rPr>
    </w:pPr>
  </w:p>
  <w:p w14:paraId="66467B0B" w14:textId="77777777" w:rsidR="00FC475E" w:rsidRDefault="00FC475E" w:rsidP="003B3934">
    <w:pPr>
      <w:pStyle w:val="Header"/>
      <w:ind w:hanging="720"/>
      <w:rPr>
        <w:rFonts w:ascii="Arial" w:hAnsi="Arial" w:cs="Arial"/>
        <w:sz w:val="18"/>
        <w:szCs w:val="18"/>
      </w:rPr>
    </w:pPr>
  </w:p>
  <w:p w14:paraId="38EB3654" w14:textId="77777777" w:rsidR="00FC475E" w:rsidRPr="003B3934" w:rsidRDefault="00FC475E" w:rsidP="003B3934">
    <w:pPr>
      <w:pStyle w:val="Header"/>
      <w:ind w:hanging="72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377A"/>
    <w:multiLevelType w:val="hybridMultilevel"/>
    <w:tmpl w:val="087A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26CD1"/>
    <w:multiLevelType w:val="hybridMultilevel"/>
    <w:tmpl w:val="C060D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92A87"/>
    <w:multiLevelType w:val="hybridMultilevel"/>
    <w:tmpl w:val="438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A12A3"/>
    <w:multiLevelType w:val="hybridMultilevel"/>
    <w:tmpl w:val="37AC1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030009"/>
    <w:multiLevelType w:val="hybridMultilevel"/>
    <w:tmpl w:val="1CF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B1E7A"/>
    <w:multiLevelType w:val="hybridMultilevel"/>
    <w:tmpl w:val="F0E6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3623D"/>
    <w:multiLevelType w:val="hybridMultilevel"/>
    <w:tmpl w:val="D796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A1BF8"/>
    <w:multiLevelType w:val="multilevel"/>
    <w:tmpl w:val="6328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D32EB"/>
    <w:multiLevelType w:val="hybridMultilevel"/>
    <w:tmpl w:val="389E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72D05"/>
    <w:multiLevelType w:val="hybridMultilevel"/>
    <w:tmpl w:val="A89293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82BF8"/>
    <w:multiLevelType w:val="hybridMultilevel"/>
    <w:tmpl w:val="EC88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7201A"/>
    <w:multiLevelType w:val="hybridMultilevel"/>
    <w:tmpl w:val="6424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63959"/>
    <w:multiLevelType w:val="hybridMultilevel"/>
    <w:tmpl w:val="B0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56733"/>
    <w:multiLevelType w:val="hybridMultilevel"/>
    <w:tmpl w:val="71821A84"/>
    <w:lvl w:ilvl="0" w:tplc="734A5D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853BF"/>
    <w:multiLevelType w:val="hybridMultilevel"/>
    <w:tmpl w:val="2C84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D4ED3"/>
    <w:multiLevelType w:val="hybridMultilevel"/>
    <w:tmpl w:val="670E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433474"/>
    <w:multiLevelType w:val="hybridMultilevel"/>
    <w:tmpl w:val="3018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E5E67"/>
    <w:multiLevelType w:val="hybridMultilevel"/>
    <w:tmpl w:val="A572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E340F9"/>
    <w:multiLevelType w:val="hybridMultilevel"/>
    <w:tmpl w:val="B970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46243"/>
    <w:multiLevelType w:val="hybridMultilevel"/>
    <w:tmpl w:val="0340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94398"/>
    <w:multiLevelType w:val="hybridMultilevel"/>
    <w:tmpl w:val="270673F4"/>
    <w:lvl w:ilvl="0" w:tplc="17D0FBF8">
      <w:start w:val="1"/>
      <w:numFmt w:val="decimal"/>
      <w:pStyle w:val="ListParagraph"/>
      <w:lvlText w:val="%1."/>
      <w:lvlJc w:val="left"/>
      <w:pPr>
        <w:ind w:left="720" w:hanging="360"/>
      </w:pPr>
      <w:rPr>
        <w:rFonts w:hint="default"/>
        <w:color w:val="BB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A24EC4"/>
    <w:multiLevelType w:val="hybridMultilevel"/>
    <w:tmpl w:val="084E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372957"/>
    <w:multiLevelType w:val="hybridMultilevel"/>
    <w:tmpl w:val="76FC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B35A4"/>
    <w:multiLevelType w:val="hybridMultilevel"/>
    <w:tmpl w:val="3696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E16DA"/>
    <w:multiLevelType w:val="hybridMultilevel"/>
    <w:tmpl w:val="B424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6250D3"/>
    <w:multiLevelType w:val="hybridMultilevel"/>
    <w:tmpl w:val="C816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5167096">
    <w:abstractNumId w:val="22"/>
  </w:num>
  <w:num w:numId="2" w16cid:durableId="1270044962">
    <w:abstractNumId w:val="5"/>
  </w:num>
  <w:num w:numId="3" w16cid:durableId="1351226415">
    <w:abstractNumId w:val="24"/>
  </w:num>
  <w:num w:numId="4" w16cid:durableId="1133333335">
    <w:abstractNumId w:val="18"/>
  </w:num>
  <w:num w:numId="5" w16cid:durableId="469786774">
    <w:abstractNumId w:val="11"/>
  </w:num>
  <w:num w:numId="6" w16cid:durableId="388498080">
    <w:abstractNumId w:val="2"/>
  </w:num>
  <w:num w:numId="7" w16cid:durableId="1478569897">
    <w:abstractNumId w:val="7"/>
  </w:num>
  <w:num w:numId="8" w16cid:durableId="1134445645">
    <w:abstractNumId w:val="12"/>
  </w:num>
  <w:num w:numId="9" w16cid:durableId="1985575872">
    <w:abstractNumId w:val="0"/>
  </w:num>
  <w:num w:numId="10" w16cid:durableId="1690137012">
    <w:abstractNumId w:val="14"/>
  </w:num>
  <w:num w:numId="11" w16cid:durableId="1926766774">
    <w:abstractNumId w:val="26"/>
  </w:num>
  <w:num w:numId="12" w16cid:durableId="513879097">
    <w:abstractNumId w:val="6"/>
  </w:num>
  <w:num w:numId="13" w16cid:durableId="732238667">
    <w:abstractNumId w:val="20"/>
  </w:num>
  <w:num w:numId="14" w16cid:durableId="608003084">
    <w:abstractNumId w:val="10"/>
  </w:num>
  <w:num w:numId="15" w16cid:durableId="995379098">
    <w:abstractNumId w:val="17"/>
  </w:num>
  <w:num w:numId="16" w16cid:durableId="1509323263">
    <w:abstractNumId w:val="23"/>
  </w:num>
  <w:num w:numId="17" w16cid:durableId="1525703988">
    <w:abstractNumId w:val="27"/>
  </w:num>
  <w:num w:numId="18" w16cid:durableId="476580339">
    <w:abstractNumId w:val="13"/>
  </w:num>
  <w:num w:numId="19" w16cid:durableId="1626738336">
    <w:abstractNumId w:val="19"/>
  </w:num>
  <w:num w:numId="20" w16cid:durableId="1272515926">
    <w:abstractNumId w:val="4"/>
  </w:num>
  <w:num w:numId="21" w16cid:durableId="141697761">
    <w:abstractNumId w:val="1"/>
  </w:num>
  <w:num w:numId="22" w16cid:durableId="1580676559">
    <w:abstractNumId w:val="16"/>
  </w:num>
  <w:num w:numId="23" w16cid:durableId="1148743608">
    <w:abstractNumId w:val="3"/>
  </w:num>
  <w:num w:numId="24" w16cid:durableId="1347754631">
    <w:abstractNumId w:val="9"/>
  </w:num>
  <w:num w:numId="25" w16cid:durableId="1588153430">
    <w:abstractNumId w:val="25"/>
  </w:num>
  <w:num w:numId="26" w16cid:durableId="781876732">
    <w:abstractNumId w:val="21"/>
  </w:num>
  <w:num w:numId="27" w16cid:durableId="992179182">
    <w:abstractNumId w:val="15"/>
  </w:num>
  <w:num w:numId="28" w16cid:durableId="507521666">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B1"/>
    <w:rsid w:val="000061ED"/>
    <w:rsid w:val="00026C82"/>
    <w:rsid w:val="00042F40"/>
    <w:rsid w:val="0005482B"/>
    <w:rsid w:val="0006471B"/>
    <w:rsid w:val="00074D0B"/>
    <w:rsid w:val="00074DF9"/>
    <w:rsid w:val="00082238"/>
    <w:rsid w:val="000903EC"/>
    <w:rsid w:val="000958E9"/>
    <w:rsid w:val="000B5C87"/>
    <w:rsid w:val="000C3399"/>
    <w:rsid w:val="000D021A"/>
    <w:rsid w:val="000D31EC"/>
    <w:rsid w:val="000F5EA0"/>
    <w:rsid w:val="00102056"/>
    <w:rsid w:val="00111BE4"/>
    <w:rsid w:val="001122C5"/>
    <w:rsid w:val="00124A1F"/>
    <w:rsid w:val="00140E47"/>
    <w:rsid w:val="0014256E"/>
    <w:rsid w:val="001428EB"/>
    <w:rsid w:val="00144CAB"/>
    <w:rsid w:val="00150129"/>
    <w:rsid w:val="00160E18"/>
    <w:rsid w:val="00171B45"/>
    <w:rsid w:val="00185ACE"/>
    <w:rsid w:val="00185F8D"/>
    <w:rsid w:val="00190BE3"/>
    <w:rsid w:val="001A37E1"/>
    <w:rsid w:val="001A3EAD"/>
    <w:rsid w:val="001B3D8D"/>
    <w:rsid w:val="001B7B73"/>
    <w:rsid w:val="001D4178"/>
    <w:rsid w:val="001D6682"/>
    <w:rsid w:val="001E44E7"/>
    <w:rsid w:val="002002ED"/>
    <w:rsid w:val="00204337"/>
    <w:rsid w:val="002071D8"/>
    <w:rsid w:val="002132B6"/>
    <w:rsid w:val="00225D10"/>
    <w:rsid w:val="002315CE"/>
    <w:rsid w:val="00233971"/>
    <w:rsid w:val="00252B46"/>
    <w:rsid w:val="00254F54"/>
    <w:rsid w:val="0026308A"/>
    <w:rsid w:val="00264390"/>
    <w:rsid w:val="00267A94"/>
    <w:rsid w:val="00283033"/>
    <w:rsid w:val="0028320F"/>
    <w:rsid w:val="00290246"/>
    <w:rsid w:val="002932DA"/>
    <w:rsid w:val="002A16AF"/>
    <w:rsid w:val="002B153E"/>
    <w:rsid w:val="002C2A75"/>
    <w:rsid w:val="002D0835"/>
    <w:rsid w:val="002F1FEE"/>
    <w:rsid w:val="002F3D0F"/>
    <w:rsid w:val="002F4C9A"/>
    <w:rsid w:val="002F5A31"/>
    <w:rsid w:val="00302F19"/>
    <w:rsid w:val="00310A9E"/>
    <w:rsid w:val="00330E26"/>
    <w:rsid w:val="0033377C"/>
    <w:rsid w:val="0034283E"/>
    <w:rsid w:val="00347A69"/>
    <w:rsid w:val="00352C39"/>
    <w:rsid w:val="00356BF2"/>
    <w:rsid w:val="00362A4E"/>
    <w:rsid w:val="00363591"/>
    <w:rsid w:val="0036571B"/>
    <w:rsid w:val="00367EEF"/>
    <w:rsid w:val="00372F74"/>
    <w:rsid w:val="00382AB6"/>
    <w:rsid w:val="00391B57"/>
    <w:rsid w:val="003A7A6A"/>
    <w:rsid w:val="003B3934"/>
    <w:rsid w:val="003B3A90"/>
    <w:rsid w:val="003C4F78"/>
    <w:rsid w:val="003D5C3A"/>
    <w:rsid w:val="003D7F2B"/>
    <w:rsid w:val="003E3D56"/>
    <w:rsid w:val="003F0683"/>
    <w:rsid w:val="003F1BA2"/>
    <w:rsid w:val="003F6F8F"/>
    <w:rsid w:val="003F7CB2"/>
    <w:rsid w:val="00403289"/>
    <w:rsid w:val="00403610"/>
    <w:rsid w:val="0040664B"/>
    <w:rsid w:val="0040798C"/>
    <w:rsid w:val="004123C6"/>
    <w:rsid w:val="00416FE0"/>
    <w:rsid w:val="00435C1B"/>
    <w:rsid w:val="0044797E"/>
    <w:rsid w:val="0046056A"/>
    <w:rsid w:val="004802DE"/>
    <w:rsid w:val="00484878"/>
    <w:rsid w:val="004A3492"/>
    <w:rsid w:val="004C099A"/>
    <w:rsid w:val="004C293F"/>
    <w:rsid w:val="004C2B1F"/>
    <w:rsid w:val="004E6202"/>
    <w:rsid w:val="00501125"/>
    <w:rsid w:val="005023AC"/>
    <w:rsid w:val="00507B91"/>
    <w:rsid w:val="0051193A"/>
    <w:rsid w:val="00521167"/>
    <w:rsid w:val="00530252"/>
    <w:rsid w:val="00544B5D"/>
    <w:rsid w:val="00553F71"/>
    <w:rsid w:val="00557E02"/>
    <w:rsid w:val="005A4F4C"/>
    <w:rsid w:val="005A63DF"/>
    <w:rsid w:val="005C6110"/>
    <w:rsid w:val="005D068B"/>
    <w:rsid w:val="005E1517"/>
    <w:rsid w:val="00605205"/>
    <w:rsid w:val="00606661"/>
    <w:rsid w:val="00612C93"/>
    <w:rsid w:val="006134B4"/>
    <w:rsid w:val="0063201F"/>
    <w:rsid w:val="006336D8"/>
    <w:rsid w:val="00636116"/>
    <w:rsid w:val="00641577"/>
    <w:rsid w:val="00644178"/>
    <w:rsid w:val="00673B36"/>
    <w:rsid w:val="006750A1"/>
    <w:rsid w:val="006801D3"/>
    <w:rsid w:val="00694B34"/>
    <w:rsid w:val="00694E37"/>
    <w:rsid w:val="006A2EE7"/>
    <w:rsid w:val="006A5219"/>
    <w:rsid w:val="006A6CC5"/>
    <w:rsid w:val="006C6F23"/>
    <w:rsid w:val="006C7412"/>
    <w:rsid w:val="006D5B3D"/>
    <w:rsid w:val="006F40B5"/>
    <w:rsid w:val="007013D3"/>
    <w:rsid w:val="00701881"/>
    <w:rsid w:val="00704C02"/>
    <w:rsid w:val="00707E6B"/>
    <w:rsid w:val="00707F9F"/>
    <w:rsid w:val="0072252A"/>
    <w:rsid w:val="00723D08"/>
    <w:rsid w:val="007241F6"/>
    <w:rsid w:val="0072661E"/>
    <w:rsid w:val="0073169F"/>
    <w:rsid w:val="00733BE9"/>
    <w:rsid w:val="00746433"/>
    <w:rsid w:val="00751B24"/>
    <w:rsid w:val="00752F9F"/>
    <w:rsid w:val="007533A0"/>
    <w:rsid w:val="00783F28"/>
    <w:rsid w:val="0078516D"/>
    <w:rsid w:val="007B7930"/>
    <w:rsid w:val="007C1EAF"/>
    <w:rsid w:val="007C608F"/>
    <w:rsid w:val="007D431E"/>
    <w:rsid w:val="007D6741"/>
    <w:rsid w:val="007F0741"/>
    <w:rsid w:val="00805B09"/>
    <w:rsid w:val="00810BB8"/>
    <w:rsid w:val="0081263D"/>
    <w:rsid w:val="008618E1"/>
    <w:rsid w:val="00874041"/>
    <w:rsid w:val="008750F4"/>
    <w:rsid w:val="00882FA2"/>
    <w:rsid w:val="0088634C"/>
    <w:rsid w:val="00887E8C"/>
    <w:rsid w:val="00892DA1"/>
    <w:rsid w:val="00893DA5"/>
    <w:rsid w:val="00897CBE"/>
    <w:rsid w:val="008A15F3"/>
    <w:rsid w:val="008A1D65"/>
    <w:rsid w:val="008A3838"/>
    <w:rsid w:val="008B1037"/>
    <w:rsid w:val="008C7DE2"/>
    <w:rsid w:val="008E3BF4"/>
    <w:rsid w:val="008F07FA"/>
    <w:rsid w:val="0091690B"/>
    <w:rsid w:val="0092404A"/>
    <w:rsid w:val="00924A4E"/>
    <w:rsid w:val="0093721F"/>
    <w:rsid w:val="00946257"/>
    <w:rsid w:val="00946C48"/>
    <w:rsid w:val="00950ACC"/>
    <w:rsid w:val="009657E3"/>
    <w:rsid w:val="0097558F"/>
    <w:rsid w:val="00976844"/>
    <w:rsid w:val="009771CA"/>
    <w:rsid w:val="00984370"/>
    <w:rsid w:val="00994A11"/>
    <w:rsid w:val="00996A6B"/>
    <w:rsid w:val="009A3C6C"/>
    <w:rsid w:val="009B1619"/>
    <w:rsid w:val="009C2321"/>
    <w:rsid w:val="009D0329"/>
    <w:rsid w:val="009E0831"/>
    <w:rsid w:val="009E0A07"/>
    <w:rsid w:val="009F3D71"/>
    <w:rsid w:val="00A00EF0"/>
    <w:rsid w:val="00A029BE"/>
    <w:rsid w:val="00A1075A"/>
    <w:rsid w:val="00A12886"/>
    <w:rsid w:val="00A14B73"/>
    <w:rsid w:val="00A36F62"/>
    <w:rsid w:val="00A50C87"/>
    <w:rsid w:val="00A6714B"/>
    <w:rsid w:val="00A67B3C"/>
    <w:rsid w:val="00A81233"/>
    <w:rsid w:val="00A85B68"/>
    <w:rsid w:val="00A95596"/>
    <w:rsid w:val="00AA79A1"/>
    <w:rsid w:val="00AB4B95"/>
    <w:rsid w:val="00AD6FA8"/>
    <w:rsid w:val="00AE2A15"/>
    <w:rsid w:val="00AE5B8D"/>
    <w:rsid w:val="00AE6C0B"/>
    <w:rsid w:val="00AF0BC4"/>
    <w:rsid w:val="00AF2528"/>
    <w:rsid w:val="00AF665F"/>
    <w:rsid w:val="00B108DB"/>
    <w:rsid w:val="00B172D7"/>
    <w:rsid w:val="00B2061D"/>
    <w:rsid w:val="00B21057"/>
    <w:rsid w:val="00B27C66"/>
    <w:rsid w:val="00B32A53"/>
    <w:rsid w:val="00B45693"/>
    <w:rsid w:val="00B46A62"/>
    <w:rsid w:val="00B75611"/>
    <w:rsid w:val="00B87938"/>
    <w:rsid w:val="00B93205"/>
    <w:rsid w:val="00B9435C"/>
    <w:rsid w:val="00B97163"/>
    <w:rsid w:val="00BA0686"/>
    <w:rsid w:val="00BB0322"/>
    <w:rsid w:val="00BC2CF8"/>
    <w:rsid w:val="00BD203D"/>
    <w:rsid w:val="00BD2C2E"/>
    <w:rsid w:val="00C0727D"/>
    <w:rsid w:val="00C6216B"/>
    <w:rsid w:val="00C67628"/>
    <w:rsid w:val="00C8365E"/>
    <w:rsid w:val="00CA4C79"/>
    <w:rsid w:val="00CA4FB1"/>
    <w:rsid w:val="00CB59E1"/>
    <w:rsid w:val="00CC0D01"/>
    <w:rsid w:val="00CD7AA0"/>
    <w:rsid w:val="00CE14D6"/>
    <w:rsid w:val="00CE4D65"/>
    <w:rsid w:val="00CE78F2"/>
    <w:rsid w:val="00CF04A6"/>
    <w:rsid w:val="00CF2D9B"/>
    <w:rsid w:val="00CF638B"/>
    <w:rsid w:val="00D255A5"/>
    <w:rsid w:val="00D331BC"/>
    <w:rsid w:val="00D47203"/>
    <w:rsid w:val="00D54C16"/>
    <w:rsid w:val="00D65E21"/>
    <w:rsid w:val="00D749B1"/>
    <w:rsid w:val="00D81C75"/>
    <w:rsid w:val="00D83D9D"/>
    <w:rsid w:val="00D9416B"/>
    <w:rsid w:val="00DB68EF"/>
    <w:rsid w:val="00DC6138"/>
    <w:rsid w:val="00DC7288"/>
    <w:rsid w:val="00DE2809"/>
    <w:rsid w:val="00DF1825"/>
    <w:rsid w:val="00E069AA"/>
    <w:rsid w:val="00E11F94"/>
    <w:rsid w:val="00E20754"/>
    <w:rsid w:val="00E20B66"/>
    <w:rsid w:val="00E21C1F"/>
    <w:rsid w:val="00E23ED6"/>
    <w:rsid w:val="00E27095"/>
    <w:rsid w:val="00E4538F"/>
    <w:rsid w:val="00E53091"/>
    <w:rsid w:val="00E609EF"/>
    <w:rsid w:val="00E618E1"/>
    <w:rsid w:val="00E62FEC"/>
    <w:rsid w:val="00E82952"/>
    <w:rsid w:val="00E85975"/>
    <w:rsid w:val="00E95951"/>
    <w:rsid w:val="00EC1234"/>
    <w:rsid w:val="00EC2471"/>
    <w:rsid w:val="00ED3364"/>
    <w:rsid w:val="00ED566E"/>
    <w:rsid w:val="00EF0F6C"/>
    <w:rsid w:val="00EF2BC8"/>
    <w:rsid w:val="00EF3254"/>
    <w:rsid w:val="00EF48E0"/>
    <w:rsid w:val="00EF647F"/>
    <w:rsid w:val="00F00146"/>
    <w:rsid w:val="00F00207"/>
    <w:rsid w:val="00F03A96"/>
    <w:rsid w:val="00F05AC7"/>
    <w:rsid w:val="00F11C86"/>
    <w:rsid w:val="00F16560"/>
    <w:rsid w:val="00F20872"/>
    <w:rsid w:val="00F35DE7"/>
    <w:rsid w:val="00F371CA"/>
    <w:rsid w:val="00F65CCE"/>
    <w:rsid w:val="00F7014C"/>
    <w:rsid w:val="00F71281"/>
    <w:rsid w:val="00F77439"/>
    <w:rsid w:val="00FA0D6F"/>
    <w:rsid w:val="00FA2912"/>
    <w:rsid w:val="00FA756F"/>
    <w:rsid w:val="00FA7F50"/>
    <w:rsid w:val="00FB2BA8"/>
    <w:rsid w:val="00FC475E"/>
    <w:rsid w:val="00FE10C7"/>
    <w:rsid w:val="00FE3E57"/>
    <w:rsid w:val="00FF1666"/>
    <w:rsid w:val="00FF5383"/>
    <w:rsid w:val="00FF7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1420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EF0"/>
    <w:rPr>
      <w:rFonts w:ascii="Times New Roman" w:eastAsia="Times New Roman" w:hAnsi="Times New Roman" w:cs="Times New Roman"/>
    </w:rPr>
  </w:style>
  <w:style w:type="paragraph" w:styleId="Heading1">
    <w:name w:val="heading 1"/>
    <w:basedOn w:val="Normal"/>
    <w:next w:val="Normal"/>
    <w:link w:val="Heading1Char"/>
    <w:uiPriority w:val="9"/>
    <w:qFormat/>
    <w:rsid w:val="00996A6B"/>
    <w:pPr>
      <w:keepNext/>
      <w:keepLines/>
      <w:spacing w:before="480" w:after="120"/>
      <w:outlineLvl w:val="0"/>
    </w:pPr>
    <w:rPr>
      <w:rFonts w:ascii="Calibri" w:eastAsiaTheme="majorEastAsia" w:hAnsi="Calibri" w:cstheme="majorBidi"/>
      <w:b/>
      <w:color w:val="595959" w:themeColor="text1" w:themeTint="A6"/>
      <w:sz w:val="48"/>
      <w:szCs w:val="44"/>
    </w:rPr>
  </w:style>
  <w:style w:type="paragraph" w:styleId="Heading2">
    <w:name w:val="heading 2"/>
    <w:basedOn w:val="Heading1"/>
    <w:next w:val="Normal"/>
    <w:link w:val="Heading2Char"/>
    <w:uiPriority w:val="9"/>
    <w:unhideWhenUsed/>
    <w:qFormat/>
    <w:rsid w:val="00B45693"/>
    <w:pPr>
      <w:spacing w:before="360" w:after="60"/>
      <w:outlineLvl w:val="1"/>
    </w:pPr>
    <w:rPr>
      <w:rFonts w:asciiTheme="minorHAnsi" w:hAnsiTheme="minorHAnsi"/>
      <w:color w:val="740B0E"/>
      <w:sz w:val="36"/>
      <w:szCs w:val="36"/>
    </w:rPr>
  </w:style>
  <w:style w:type="paragraph" w:styleId="Heading3">
    <w:name w:val="heading 3"/>
    <w:basedOn w:val="Heading2"/>
    <w:next w:val="Normal"/>
    <w:link w:val="Heading3Char"/>
    <w:uiPriority w:val="9"/>
    <w:unhideWhenUsed/>
    <w:qFormat/>
    <w:rsid w:val="00160E18"/>
    <w:pPr>
      <w:spacing w:before="240"/>
      <w:outlineLvl w:val="2"/>
    </w:pPr>
    <w:rPr>
      <w:color w:val="404040" w:themeColor="text1" w:themeTint="BF"/>
      <w:sz w:val="28"/>
      <w:szCs w:val="24"/>
    </w:rPr>
  </w:style>
  <w:style w:type="paragraph" w:styleId="Heading4">
    <w:name w:val="heading 4"/>
    <w:basedOn w:val="Heading3"/>
    <w:next w:val="Normal"/>
    <w:link w:val="Heading4Char"/>
    <w:uiPriority w:val="9"/>
    <w:unhideWhenUsed/>
    <w:qFormat/>
    <w:rsid w:val="00D749B1"/>
    <w:pPr>
      <w:spacing w:before="200" w:after="0"/>
      <w:outlineLvl w:val="3"/>
    </w:pPr>
    <w:rPr>
      <w:bCs/>
      <w:iCs/>
      <w:color w:val="BB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5693"/>
    <w:rPr>
      <w:rFonts w:eastAsiaTheme="majorEastAsia" w:cstheme="majorBidi"/>
      <w:b/>
      <w:color w:val="740B0E"/>
      <w:sz w:val="36"/>
      <w:szCs w:val="36"/>
    </w:rPr>
  </w:style>
  <w:style w:type="paragraph" w:customStyle="1" w:styleId="IndentedParagraph">
    <w:name w:val="IndentedParagraph"/>
    <w:basedOn w:val="Normal"/>
    <w:autoRedefine/>
    <w:qFormat/>
    <w:rsid w:val="00CF638B"/>
    <w:pPr>
      <w:spacing w:before="60" w:after="120"/>
      <w:ind w:left="720"/>
    </w:pPr>
    <w:rPr>
      <w:rFonts w:asciiTheme="minorHAnsi" w:eastAsiaTheme="minorEastAsia" w:hAnsiTheme="minorHAnsi" w:cs="Arial"/>
      <w:color w:val="000000" w:themeColor="text1"/>
    </w:rPr>
  </w:style>
  <w:style w:type="paragraph" w:styleId="Title">
    <w:name w:val="Title"/>
    <w:aliases w:val="Section Title"/>
    <w:basedOn w:val="Normal"/>
    <w:next w:val="Normal"/>
    <w:link w:val="TitleChar"/>
    <w:uiPriority w:val="10"/>
    <w:qFormat/>
    <w:rsid w:val="00D749B1"/>
    <w:pPr>
      <w:spacing w:after="120"/>
    </w:pPr>
    <w:rPr>
      <w:rFonts w:ascii="Calibri" w:eastAsiaTheme="majorEastAsia" w:hAnsi="Calibri" w:cstheme="majorBidi"/>
      <w:b/>
      <w:caps/>
      <w:color w:val="BB0000"/>
      <w:spacing w:val="5"/>
      <w:kern w:val="28"/>
      <w:sz w:val="32"/>
      <w:szCs w:val="36"/>
    </w:rPr>
  </w:style>
  <w:style w:type="character" w:customStyle="1" w:styleId="TitleChar">
    <w:name w:val="Title Char"/>
    <w:aliases w:val="Section Title Char"/>
    <w:basedOn w:val="DefaultParagraphFont"/>
    <w:link w:val="Title"/>
    <w:uiPriority w:val="10"/>
    <w:rsid w:val="00D749B1"/>
    <w:rPr>
      <w:rFonts w:ascii="Calibri" w:eastAsiaTheme="majorEastAsia" w:hAnsi="Calibri" w:cstheme="majorBidi"/>
      <w:b/>
      <w:caps/>
      <w:color w:val="BB0000"/>
      <w:spacing w:val="5"/>
      <w:kern w:val="28"/>
      <w:sz w:val="32"/>
      <w:szCs w:val="36"/>
    </w:rPr>
  </w:style>
  <w:style w:type="character" w:customStyle="1" w:styleId="Heading1Char">
    <w:name w:val="Heading 1 Char"/>
    <w:basedOn w:val="DefaultParagraphFont"/>
    <w:link w:val="Heading1"/>
    <w:uiPriority w:val="9"/>
    <w:rsid w:val="00996A6B"/>
    <w:rPr>
      <w:rFonts w:ascii="Calibri" w:eastAsiaTheme="majorEastAsia" w:hAnsi="Calibri" w:cstheme="majorBidi"/>
      <w:b/>
      <w:color w:val="595959" w:themeColor="text1" w:themeTint="A6"/>
      <w:sz w:val="48"/>
      <w:szCs w:val="44"/>
    </w:rPr>
  </w:style>
  <w:style w:type="character" w:styleId="PlaceholderText">
    <w:name w:val="Placeholder Text"/>
    <w:basedOn w:val="DefaultParagraphFont"/>
    <w:uiPriority w:val="99"/>
    <w:semiHidden/>
    <w:rsid w:val="00BB0322"/>
    <w:rPr>
      <w:color w:val="808080"/>
    </w:rPr>
  </w:style>
  <w:style w:type="paragraph" w:styleId="BalloonText">
    <w:name w:val="Balloon Text"/>
    <w:basedOn w:val="Normal"/>
    <w:link w:val="BalloonTextChar"/>
    <w:uiPriority w:val="99"/>
    <w:semiHidden/>
    <w:unhideWhenUsed/>
    <w:rsid w:val="00BB0322"/>
    <w:pPr>
      <w:spacing w:before="60" w:after="120"/>
    </w:pPr>
    <w:rPr>
      <w:rFonts w:ascii="Tahoma" w:eastAsiaTheme="minorEastAsia"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BB0322"/>
    <w:rPr>
      <w:rFonts w:ascii="Tahoma" w:hAnsi="Tahoma" w:cs="Tahoma"/>
      <w:sz w:val="16"/>
      <w:szCs w:val="16"/>
    </w:rPr>
  </w:style>
  <w:style w:type="paragraph" w:styleId="DocumentMap">
    <w:name w:val="Document Map"/>
    <w:basedOn w:val="Normal"/>
    <w:link w:val="DocumentMapChar"/>
    <w:uiPriority w:val="99"/>
    <w:semiHidden/>
    <w:unhideWhenUsed/>
    <w:rsid w:val="00372F74"/>
    <w:pPr>
      <w:spacing w:before="60" w:after="120"/>
    </w:pPr>
    <w:rPr>
      <w:rFonts w:ascii="Tahoma" w:eastAsiaTheme="minorEastAsia" w:hAnsi="Tahoma" w:cs="Tahoma"/>
      <w:color w:val="000000" w:themeColor="text1"/>
      <w:sz w:val="16"/>
      <w:szCs w:val="16"/>
    </w:rPr>
  </w:style>
  <w:style w:type="character" w:customStyle="1" w:styleId="DocumentMapChar">
    <w:name w:val="Document Map Char"/>
    <w:basedOn w:val="DefaultParagraphFont"/>
    <w:link w:val="DocumentMap"/>
    <w:uiPriority w:val="99"/>
    <w:semiHidden/>
    <w:rsid w:val="00372F74"/>
    <w:rPr>
      <w:rFonts w:ascii="Tahoma" w:hAnsi="Tahoma" w:cs="Tahoma"/>
      <w:sz w:val="16"/>
      <w:szCs w:val="16"/>
    </w:rPr>
  </w:style>
  <w:style w:type="character" w:styleId="Hyperlink">
    <w:name w:val="Hyperlink"/>
    <w:basedOn w:val="DefaultParagraphFont"/>
    <w:uiPriority w:val="99"/>
    <w:unhideWhenUsed/>
    <w:rsid w:val="0088634C"/>
    <w:rPr>
      <w:color w:val="0000FF" w:themeColor="hyperlink"/>
      <w:u w:val="single"/>
    </w:rPr>
  </w:style>
  <w:style w:type="table" w:styleId="TableGrid">
    <w:name w:val="Table Grid"/>
    <w:basedOn w:val="TableNormal"/>
    <w:uiPriority w:val="59"/>
    <w:rsid w:val="00EF64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Data">
    <w:name w:val="Table Data"/>
    <w:basedOn w:val="Normal"/>
    <w:autoRedefine/>
    <w:rsid w:val="00E62FEC"/>
    <w:pPr>
      <w:framePr w:hSpace="180" w:wrap="around" w:vAnchor="text" w:hAnchor="page" w:x="1549" w:y="59"/>
      <w:spacing w:before="60" w:after="120"/>
      <w:jc w:val="center"/>
    </w:pPr>
    <w:rPr>
      <w:rFonts w:ascii="Calibri" w:hAnsi="Calibri" w:cs="Arial"/>
      <w:b/>
      <w:color w:val="000000" w:themeColor="text1"/>
      <w:szCs w:val="20"/>
    </w:rPr>
  </w:style>
  <w:style w:type="paragraph" w:customStyle="1" w:styleId="FinePrint">
    <w:name w:val="Fine Print"/>
    <w:next w:val="Normal"/>
    <w:qFormat/>
    <w:rsid w:val="00D749B1"/>
    <w:pPr>
      <w:widowControl w:val="0"/>
      <w:autoSpaceDE w:val="0"/>
      <w:autoSpaceDN w:val="0"/>
      <w:adjustRightInd w:val="0"/>
      <w:spacing w:before="240" w:after="360"/>
    </w:pPr>
    <w:rPr>
      <w:rFonts w:ascii="Calibri" w:hAnsi="Calibri" w:cs="Calibri"/>
      <w:bCs/>
      <w:i/>
      <w:color w:val="000000" w:themeColor="text1"/>
      <w:sz w:val="18"/>
      <w:szCs w:val="20"/>
    </w:rPr>
  </w:style>
  <w:style w:type="paragraph" w:customStyle="1" w:styleId="DocumentTitle">
    <w:name w:val="Document Title"/>
    <w:basedOn w:val="Title"/>
    <w:qFormat/>
    <w:rsid w:val="00996A6B"/>
    <w:pPr>
      <w:spacing w:after="360" w:line="216" w:lineRule="auto"/>
    </w:pPr>
    <w:rPr>
      <w:sz w:val="48"/>
    </w:rPr>
  </w:style>
  <w:style w:type="paragraph" w:customStyle="1" w:styleId="TableText">
    <w:name w:val="Table Text"/>
    <w:basedOn w:val="Normal"/>
    <w:qFormat/>
    <w:rsid w:val="00D749B1"/>
    <w:pPr>
      <w:framePr w:hSpace="187" w:wrap="around" w:vAnchor="text" w:hAnchor="page" w:x="1196" w:y="1"/>
      <w:spacing w:before="60" w:after="120"/>
    </w:pPr>
    <w:rPr>
      <w:rFonts w:ascii="Calibri" w:eastAsiaTheme="minorEastAsia" w:hAnsi="Calibri" w:cstheme="minorBidi"/>
      <w:bCs/>
      <w:color w:val="000000" w:themeColor="text1"/>
    </w:rPr>
  </w:style>
  <w:style w:type="character" w:customStyle="1" w:styleId="Heading3Char">
    <w:name w:val="Heading 3 Char"/>
    <w:basedOn w:val="DefaultParagraphFont"/>
    <w:link w:val="Heading3"/>
    <w:uiPriority w:val="9"/>
    <w:rsid w:val="00160E18"/>
    <w:rPr>
      <w:rFonts w:ascii="Proxima Nova Bold" w:eastAsiaTheme="majorEastAsia" w:hAnsi="Proxima Nova Bold" w:cstheme="majorBidi"/>
      <w:color w:val="404040" w:themeColor="text1" w:themeTint="BF"/>
      <w:sz w:val="28"/>
    </w:rPr>
  </w:style>
  <w:style w:type="character" w:customStyle="1" w:styleId="Heading4Char">
    <w:name w:val="Heading 4 Char"/>
    <w:basedOn w:val="DefaultParagraphFont"/>
    <w:link w:val="Heading4"/>
    <w:uiPriority w:val="9"/>
    <w:rsid w:val="00D749B1"/>
    <w:rPr>
      <w:rFonts w:ascii="Proxima Nova Bold" w:eastAsiaTheme="majorEastAsia" w:hAnsi="Proxima Nova Bold" w:cstheme="majorBidi"/>
      <w:bCs/>
      <w:iCs/>
      <w:color w:val="BB0000"/>
      <w:szCs w:val="26"/>
    </w:rPr>
  </w:style>
  <w:style w:type="paragraph" w:styleId="ListParagraph">
    <w:name w:val="List Paragraph"/>
    <w:aliases w:val="Numbered List"/>
    <w:basedOn w:val="Normal"/>
    <w:uiPriority w:val="34"/>
    <w:qFormat/>
    <w:rsid w:val="00D749B1"/>
    <w:pPr>
      <w:numPr>
        <w:numId w:val="1"/>
      </w:numPr>
      <w:spacing w:before="60" w:after="60"/>
    </w:pPr>
    <w:rPr>
      <w:rFonts w:ascii="Calibri" w:eastAsiaTheme="minorEastAsia" w:hAnsi="Calibri" w:cstheme="minorBidi"/>
      <w:color w:val="000000" w:themeColor="text1"/>
    </w:rPr>
  </w:style>
  <w:style w:type="paragraph" w:styleId="Header">
    <w:name w:val="header"/>
    <w:basedOn w:val="Normal"/>
    <w:link w:val="HeaderChar"/>
    <w:uiPriority w:val="99"/>
    <w:unhideWhenUsed/>
    <w:rsid w:val="003B3934"/>
    <w:pPr>
      <w:tabs>
        <w:tab w:val="center" w:pos="4320"/>
        <w:tab w:val="right" w:pos="8640"/>
      </w:tabs>
    </w:pPr>
    <w:rPr>
      <w:rFonts w:ascii="Calibri" w:eastAsiaTheme="minorEastAsia" w:hAnsi="Calibri" w:cstheme="minorBidi"/>
      <w:color w:val="000000" w:themeColor="text1"/>
    </w:rPr>
  </w:style>
  <w:style w:type="character" w:customStyle="1" w:styleId="HeaderChar">
    <w:name w:val="Header Char"/>
    <w:basedOn w:val="DefaultParagraphFont"/>
    <w:link w:val="Header"/>
    <w:uiPriority w:val="99"/>
    <w:rsid w:val="003B3934"/>
    <w:rPr>
      <w:rFonts w:ascii="Calibri" w:hAnsi="Calibri"/>
      <w:color w:val="000000" w:themeColor="text1"/>
    </w:rPr>
  </w:style>
  <w:style w:type="paragraph" w:styleId="Footer">
    <w:name w:val="footer"/>
    <w:basedOn w:val="Normal"/>
    <w:link w:val="FooterChar"/>
    <w:uiPriority w:val="99"/>
    <w:unhideWhenUsed/>
    <w:rsid w:val="003B3934"/>
    <w:pPr>
      <w:tabs>
        <w:tab w:val="center" w:pos="4320"/>
        <w:tab w:val="right" w:pos="8640"/>
      </w:tabs>
    </w:pPr>
    <w:rPr>
      <w:rFonts w:ascii="Calibri" w:eastAsiaTheme="minorEastAsia" w:hAnsi="Calibri" w:cstheme="minorBidi"/>
      <w:color w:val="000000" w:themeColor="text1"/>
    </w:rPr>
  </w:style>
  <w:style w:type="character" w:customStyle="1" w:styleId="FooterChar">
    <w:name w:val="Footer Char"/>
    <w:basedOn w:val="DefaultParagraphFont"/>
    <w:link w:val="Footer"/>
    <w:uiPriority w:val="99"/>
    <w:rsid w:val="003B3934"/>
    <w:rPr>
      <w:rFonts w:ascii="Calibri" w:hAnsi="Calibri"/>
      <w:color w:val="000000" w:themeColor="text1"/>
    </w:rPr>
  </w:style>
  <w:style w:type="character" w:styleId="PageNumber">
    <w:name w:val="page number"/>
    <w:basedOn w:val="DefaultParagraphFont"/>
    <w:uiPriority w:val="99"/>
    <w:semiHidden/>
    <w:unhideWhenUsed/>
    <w:rsid w:val="0028320F"/>
  </w:style>
  <w:style w:type="character" w:styleId="Emphasis">
    <w:name w:val="Emphasis"/>
    <w:basedOn w:val="DefaultParagraphFont"/>
    <w:uiPriority w:val="20"/>
    <w:qFormat/>
    <w:rsid w:val="00264390"/>
    <w:rPr>
      <w:i/>
      <w:iCs/>
    </w:rPr>
  </w:style>
  <w:style w:type="paragraph" w:styleId="NormalWeb">
    <w:name w:val="Normal (Web)"/>
    <w:basedOn w:val="Normal"/>
    <w:uiPriority w:val="99"/>
    <w:semiHidden/>
    <w:unhideWhenUsed/>
    <w:rsid w:val="00BC2CF8"/>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F20872"/>
  </w:style>
  <w:style w:type="character" w:styleId="Strong">
    <w:name w:val="Strong"/>
    <w:basedOn w:val="DefaultParagraphFont"/>
    <w:uiPriority w:val="22"/>
    <w:qFormat/>
    <w:rsid w:val="00F20872"/>
    <w:rPr>
      <w:b/>
      <w:bCs/>
    </w:rPr>
  </w:style>
  <w:style w:type="character" w:customStyle="1" w:styleId="note">
    <w:name w:val="note"/>
    <w:basedOn w:val="DefaultParagraphFont"/>
    <w:rsid w:val="00F20872"/>
  </w:style>
  <w:style w:type="character" w:customStyle="1" w:styleId="gc-cs-link">
    <w:name w:val="gc-cs-link"/>
    <w:basedOn w:val="DefaultParagraphFont"/>
    <w:rsid w:val="00996A6B"/>
  </w:style>
  <w:style w:type="character" w:styleId="FollowedHyperlink">
    <w:name w:val="FollowedHyperlink"/>
    <w:basedOn w:val="DefaultParagraphFont"/>
    <w:uiPriority w:val="99"/>
    <w:semiHidden/>
    <w:unhideWhenUsed/>
    <w:rsid w:val="00996A6B"/>
    <w:rPr>
      <w:color w:val="800080" w:themeColor="followedHyperlink"/>
      <w:u w:val="single"/>
    </w:rPr>
  </w:style>
  <w:style w:type="character" w:customStyle="1" w:styleId="UnresolvedMention1">
    <w:name w:val="Unresolved Mention1"/>
    <w:basedOn w:val="DefaultParagraphFont"/>
    <w:uiPriority w:val="99"/>
    <w:semiHidden/>
    <w:unhideWhenUsed/>
    <w:rsid w:val="00102056"/>
    <w:rPr>
      <w:color w:val="808080"/>
      <w:shd w:val="clear" w:color="auto" w:fill="E6E6E6"/>
    </w:rPr>
  </w:style>
  <w:style w:type="character" w:styleId="UnresolvedMention">
    <w:name w:val="Unresolved Mention"/>
    <w:basedOn w:val="DefaultParagraphFont"/>
    <w:uiPriority w:val="99"/>
    <w:semiHidden/>
    <w:unhideWhenUsed/>
    <w:rsid w:val="00FA756F"/>
    <w:rPr>
      <w:color w:val="605E5C"/>
      <w:shd w:val="clear" w:color="auto" w:fill="E1DFDD"/>
    </w:rPr>
  </w:style>
  <w:style w:type="paragraph" w:customStyle="1" w:styleId="Default">
    <w:name w:val="Default"/>
    <w:rsid w:val="00950ACC"/>
    <w:pPr>
      <w:autoSpaceDE w:val="0"/>
      <w:autoSpaceDN w:val="0"/>
      <w:adjustRightInd w:val="0"/>
    </w:pPr>
    <w:rPr>
      <w:rFonts w:ascii="Times New Roman" w:hAnsi="Times New Roman" w:cs="Times New Roman"/>
      <w:color w:val="000000"/>
    </w:rPr>
  </w:style>
  <w:style w:type="paragraph" w:customStyle="1" w:styleId="p1">
    <w:name w:val="p1"/>
    <w:basedOn w:val="Normal"/>
    <w:rsid w:val="00283033"/>
    <w:rPr>
      <w:rFonts w:ascii="Helvetica" w:hAnsi="Helvetica"/>
      <w:color w:val="000000"/>
      <w:sz w:val="15"/>
      <w:szCs w:val="1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8855">
      <w:bodyDiv w:val="1"/>
      <w:marLeft w:val="0"/>
      <w:marRight w:val="0"/>
      <w:marTop w:val="0"/>
      <w:marBottom w:val="0"/>
      <w:divBdr>
        <w:top w:val="none" w:sz="0" w:space="0" w:color="auto"/>
        <w:left w:val="none" w:sz="0" w:space="0" w:color="auto"/>
        <w:bottom w:val="none" w:sz="0" w:space="0" w:color="auto"/>
        <w:right w:val="none" w:sz="0" w:space="0" w:color="auto"/>
      </w:divBdr>
    </w:div>
    <w:div w:id="136186719">
      <w:bodyDiv w:val="1"/>
      <w:marLeft w:val="0"/>
      <w:marRight w:val="0"/>
      <w:marTop w:val="0"/>
      <w:marBottom w:val="0"/>
      <w:divBdr>
        <w:top w:val="none" w:sz="0" w:space="0" w:color="auto"/>
        <w:left w:val="none" w:sz="0" w:space="0" w:color="auto"/>
        <w:bottom w:val="none" w:sz="0" w:space="0" w:color="auto"/>
        <w:right w:val="none" w:sz="0" w:space="0" w:color="auto"/>
      </w:divBdr>
    </w:div>
    <w:div w:id="308486783">
      <w:bodyDiv w:val="1"/>
      <w:marLeft w:val="0"/>
      <w:marRight w:val="0"/>
      <w:marTop w:val="0"/>
      <w:marBottom w:val="0"/>
      <w:divBdr>
        <w:top w:val="none" w:sz="0" w:space="0" w:color="auto"/>
        <w:left w:val="none" w:sz="0" w:space="0" w:color="auto"/>
        <w:bottom w:val="none" w:sz="0" w:space="0" w:color="auto"/>
        <w:right w:val="none" w:sz="0" w:space="0" w:color="auto"/>
      </w:divBdr>
    </w:div>
    <w:div w:id="381945618">
      <w:bodyDiv w:val="1"/>
      <w:marLeft w:val="0"/>
      <w:marRight w:val="0"/>
      <w:marTop w:val="0"/>
      <w:marBottom w:val="0"/>
      <w:divBdr>
        <w:top w:val="none" w:sz="0" w:space="0" w:color="auto"/>
        <w:left w:val="none" w:sz="0" w:space="0" w:color="auto"/>
        <w:bottom w:val="none" w:sz="0" w:space="0" w:color="auto"/>
        <w:right w:val="none" w:sz="0" w:space="0" w:color="auto"/>
      </w:divBdr>
    </w:div>
    <w:div w:id="496461198">
      <w:bodyDiv w:val="1"/>
      <w:marLeft w:val="0"/>
      <w:marRight w:val="0"/>
      <w:marTop w:val="0"/>
      <w:marBottom w:val="0"/>
      <w:divBdr>
        <w:top w:val="none" w:sz="0" w:space="0" w:color="auto"/>
        <w:left w:val="none" w:sz="0" w:space="0" w:color="auto"/>
        <w:bottom w:val="none" w:sz="0" w:space="0" w:color="auto"/>
        <w:right w:val="none" w:sz="0" w:space="0" w:color="auto"/>
      </w:divBdr>
      <w:divsChild>
        <w:div w:id="1970931813">
          <w:marLeft w:val="0"/>
          <w:marRight w:val="0"/>
          <w:marTop w:val="0"/>
          <w:marBottom w:val="0"/>
          <w:divBdr>
            <w:top w:val="none" w:sz="0" w:space="0" w:color="auto"/>
            <w:left w:val="none" w:sz="0" w:space="0" w:color="auto"/>
            <w:bottom w:val="none" w:sz="0" w:space="0" w:color="auto"/>
            <w:right w:val="none" w:sz="0" w:space="0" w:color="auto"/>
          </w:divBdr>
          <w:divsChild>
            <w:div w:id="2082633489">
              <w:marLeft w:val="0"/>
              <w:marRight w:val="0"/>
              <w:marTop w:val="0"/>
              <w:marBottom w:val="0"/>
              <w:divBdr>
                <w:top w:val="none" w:sz="0" w:space="0" w:color="auto"/>
                <w:left w:val="none" w:sz="0" w:space="0" w:color="auto"/>
                <w:bottom w:val="none" w:sz="0" w:space="0" w:color="auto"/>
                <w:right w:val="none" w:sz="0" w:space="0" w:color="auto"/>
              </w:divBdr>
              <w:divsChild>
                <w:div w:id="6464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5076">
      <w:bodyDiv w:val="1"/>
      <w:marLeft w:val="0"/>
      <w:marRight w:val="0"/>
      <w:marTop w:val="0"/>
      <w:marBottom w:val="0"/>
      <w:divBdr>
        <w:top w:val="none" w:sz="0" w:space="0" w:color="auto"/>
        <w:left w:val="none" w:sz="0" w:space="0" w:color="auto"/>
        <w:bottom w:val="none" w:sz="0" w:space="0" w:color="auto"/>
        <w:right w:val="none" w:sz="0" w:space="0" w:color="auto"/>
      </w:divBdr>
    </w:div>
    <w:div w:id="679820049">
      <w:bodyDiv w:val="1"/>
      <w:marLeft w:val="0"/>
      <w:marRight w:val="0"/>
      <w:marTop w:val="0"/>
      <w:marBottom w:val="0"/>
      <w:divBdr>
        <w:top w:val="none" w:sz="0" w:space="0" w:color="auto"/>
        <w:left w:val="none" w:sz="0" w:space="0" w:color="auto"/>
        <w:bottom w:val="none" w:sz="0" w:space="0" w:color="auto"/>
        <w:right w:val="none" w:sz="0" w:space="0" w:color="auto"/>
      </w:divBdr>
    </w:div>
    <w:div w:id="709571304">
      <w:bodyDiv w:val="1"/>
      <w:marLeft w:val="0"/>
      <w:marRight w:val="0"/>
      <w:marTop w:val="0"/>
      <w:marBottom w:val="0"/>
      <w:divBdr>
        <w:top w:val="none" w:sz="0" w:space="0" w:color="auto"/>
        <w:left w:val="none" w:sz="0" w:space="0" w:color="auto"/>
        <w:bottom w:val="none" w:sz="0" w:space="0" w:color="auto"/>
        <w:right w:val="none" w:sz="0" w:space="0" w:color="auto"/>
      </w:divBdr>
    </w:div>
    <w:div w:id="796679110">
      <w:bodyDiv w:val="1"/>
      <w:marLeft w:val="0"/>
      <w:marRight w:val="0"/>
      <w:marTop w:val="0"/>
      <w:marBottom w:val="0"/>
      <w:divBdr>
        <w:top w:val="none" w:sz="0" w:space="0" w:color="auto"/>
        <w:left w:val="none" w:sz="0" w:space="0" w:color="auto"/>
        <w:bottom w:val="none" w:sz="0" w:space="0" w:color="auto"/>
        <w:right w:val="none" w:sz="0" w:space="0" w:color="auto"/>
      </w:divBdr>
    </w:div>
    <w:div w:id="813528315">
      <w:bodyDiv w:val="1"/>
      <w:marLeft w:val="0"/>
      <w:marRight w:val="0"/>
      <w:marTop w:val="0"/>
      <w:marBottom w:val="0"/>
      <w:divBdr>
        <w:top w:val="none" w:sz="0" w:space="0" w:color="auto"/>
        <w:left w:val="none" w:sz="0" w:space="0" w:color="auto"/>
        <w:bottom w:val="none" w:sz="0" w:space="0" w:color="auto"/>
        <w:right w:val="none" w:sz="0" w:space="0" w:color="auto"/>
      </w:divBdr>
    </w:div>
    <w:div w:id="828133890">
      <w:bodyDiv w:val="1"/>
      <w:marLeft w:val="0"/>
      <w:marRight w:val="0"/>
      <w:marTop w:val="0"/>
      <w:marBottom w:val="0"/>
      <w:divBdr>
        <w:top w:val="none" w:sz="0" w:space="0" w:color="auto"/>
        <w:left w:val="none" w:sz="0" w:space="0" w:color="auto"/>
        <w:bottom w:val="none" w:sz="0" w:space="0" w:color="auto"/>
        <w:right w:val="none" w:sz="0" w:space="0" w:color="auto"/>
      </w:divBdr>
    </w:div>
    <w:div w:id="1013802238">
      <w:bodyDiv w:val="1"/>
      <w:marLeft w:val="0"/>
      <w:marRight w:val="0"/>
      <w:marTop w:val="0"/>
      <w:marBottom w:val="0"/>
      <w:divBdr>
        <w:top w:val="none" w:sz="0" w:space="0" w:color="auto"/>
        <w:left w:val="none" w:sz="0" w:space="0" w:color="auto"/>
        <w:bottom w:val="none" w:sz="0" w:space="0" w:color="auto"/>
        <w:right w:val="none" w:sz="0" w:space="0" w:color="auto"/>
      </w:divBdr>
    </w:div>
    <w:div w:id="1030764973">
      <w:bodyDiv w:val="1"/>
      <w:marLeft w:val="0"/>
      <w:marRight w:val="0"/>
      <w:marTop w:val="0"/>
      <w:marBottom w:val="0"/>
      <w:divBdr>
        <w:top w:val="none" w:sz="0" w:space="0" w:color="auto"/>
        <w:left w:val="none" w:sz="0" w:space="0" w:color="auto"/>
        <w:bottom w:val="none" w:sz="0" w:space="0" w:color="auto"/>
        <w:right w:val="none" w:sz="0" w:space="0" w:color="auto"/>
      </w:divBdr>
    </w:div>
    <w:div w:id="1099986251">
      <w:bodyDiv w:val="1"/>
      <w:marLeft w:val="0"/>
      <w:marRight w:val="0"/>
      <w:marTop w:val="0"/>
      <w:marBottom w:val="0"/>
      <w:divBdr>
        <w:top w:val="none" w:sz="0" w:space="0" w:color="auto"/>
        <w:left w:val="none" w:sz="0" w:space="0" w:color="auto"/>
        <w:bottom w:val="none" w:sz="0" w:space="0" w:color="auto"/>
        <w:right w:val="none" w:sz="0" w:space="0" w:color="auto"/>
      </w:divBdr>
      <w:divsChild>
        <w:div w:id="461578696">
          <w:marLeft w:val="600"/>
          <w:marRight w:val="0"/>
          <w:marTop w:val="0"/>
          <w:marBottom w:val="0"/>
          <w:divBdr>
            <w:top w:val="none" w:sz="0" w:space="0" w:color="auto"/>
            <w:left w:val="none" w:sz="0" w:space="0" w:color="auto"/>
            <w:bottom w:val="none" w:sz="0" w:space="0" w:color="auto"/>
            <w:right w:val="none" w:sz="0" w:space="0" w:color="auto"/>
          </w:divBdr>
        </w:div>
        <w:div w:id="2098557871">
          <w:marLeft w:val="600"/>
          <w:marRight w:val="0"/>
          <w:marTop w:val="0"/>
          <w:marBottom w:val="0"/>
          <w:divBdr>
            <w:top w:val="none" w:sz="0" w:space="0" w:color="auto"/>
            <w:left w:val="none" w:sz="0" w:space="0" w:color="auto"/>
            <w:bottom w:val="none" w:sz="0" w:space="0" w:color="auto"/>
            <w:right w:val="none" w:sz="0" w:space="0" w:color="auto"/>
          </w:divBdr>
        </w:div>
        <w:div w:id="581792454">
          <w:marLeft w:val="600"/>
          <w:marRight w:val="0"/>
          <w:marTop w:val="0"/>
          <w:marBottom w:val="0"/>
          <w:divBdr>
            <w:top w:val="none" w:sz="0" w:space="0" w:color="auto"/>
            <w:left w:val="none" w:sz="0" w:space="0" w:color="auto"/>
            <w:bottom w:val="none" w:sz="0" w:space="0" w:color="auto"/>
            <w:right w:val="none" w:sz="0" w:space="0" w:color="auto"/>
          </w:divBdr>
        </w:div>
      </w:divsChild>
    </w:div>
    <w:div w:id="1116680000">
      <w:bodyDiv w:val="1"/>
      <w:marLeft w:val="0"/>
      <w:marRight w:val="0"/>
      <w:marTop w:val="0"/>
      <w:marBottom w:val="0"/>
      <w:divBdr>
        <w:top w:val="none" w:sz="0" w:space="0" w:color="auto"/>
        <w:left w:val="none" w:sz="0" w:space="0" w:color="auto"/>
        <w:bottom w:val="none" w:sz="0" w:space="0" w:color="auto"/>
        <w:right w:val="none" w:sz="0" w:space="0" w:color="auto"/>
      </w:divBdr>
      <w:divsChild>
        <w:div w:id="791899750">
          <w:marLeft w:val="0"/>
          <w:marRight w:val="0"/>
          <w:marTop w:val="0"/>
          <w:marBottom w:val="0"/>
          <w:divBdr>
            <w:top w:val="none" w:sz="0" w:space="0" w:color="auto"/>
            <w:left w:val="none" w:sz="0" w:space="0" w:color="auto"/>
            <w:bottom w:val="none" w:sz="0" w:space="0" w:color="auto"/>
            <w:right w:val="none" w:sz="0" w:space="0" w:color="auto"/>
          </w:divBdr>
        </w:div>
        <w:div w:id="1870876016">
          <w:marLeft w:val="0"/>
          <w:marRight w:val="0"/>
          <w:marTop w:val="0"/>
          <w:marBottom w:val="0"/>
          <w:divBdr>
            <w:top w:val="none" w:sz="0" w:space="0" w:color="auto"/>
            <w:left w:val="none" w:sz="0" w:space="0" w:color="auto"/>
            <w:bottom w:val="none" w:sz="0" w:space="0" w:color="auto"/>
            <w:right w:val="none" w:sz="0" w:space="0" w:color="auto"/>
          </w:divBdr>
        </w:div>
        <w:div w:id="1880048630">
          <w:marLeft w:val="0"/>
          <w:marRight w:val="0"/>
          <w:marTop w:val="0"/>
          <w:marBottom w:val="0"/>
          <w:divBdr>
            <w:top w:val="none" w:sz="0" w:space="0" w:color="auto"/>
            <w:left w:val="none" w:sz="0" w:space="0" w:color="auto"/>
            <w:bottom w:val="none" w:sz="0" w:space="0" w:color="auto"/>
            <w:right w:val="none" w:sz="0" w:space="0" w:color="auto"/>
          </w:divBdr>
        </w:div>
        <w:div w:id="1174608307">
          <w:marLeft w:val="0"/>
          <w:marRight w:val="0"/>
          <w:marTop w:val="0"/>
          <w:marBottom w:val="0"/>
          <w:divBdr>
            <w:top w:val="none" w:sz="0" w:space="0" w:color="auto"/>
            <w:left w:val="none" w:sz="0" w:space="0" w:color="auto"/>
            <w:bottom w:val="none" w:sz="0" w:space="0" w:color="auto"/>
            <w:right w:val="none" w:sz="0" w:space="0" w:color="auto"/>
          </w:divBdr>
        </w:div>
        <w:div w:id="1864247197">
          <w:marLeft w:val="0"/>
          <w:marRight w:val="0"/>
          <w:marTop w:val="0"/>
          <w:marBottom w:val="0"/>
          <w:divBdr>
            <w:top w:val="none" w:sz="0" w:space="0" w:color="auto"/>
            <w:left w:val="none" w:sz="0" w:space="0" w:color="auto"/>
            <w:bottom w:val="none" w:sz="0" w:space="0" w:color="auto"/>
            <w:right w:val="none" w:sz="0" w:space="0" w:color="auto"/>
          </w:divBdr>
        </w:div>
        <w:div w:id="1009867682">
          <w:marLeft w:val="0"/>
          <w:marRight w:val="0"/>
          <w:marTop w:val="0"/>
          <w:marBottom w:val="0"/>
          <w:divBdr>
            <w:top w:val="none" w:sz="0" w:space="0" w:color="auto"/>
            <w:left w:val="none" w:sz="0" w:space="0" w:color="auto"/>
            <w:bottom w:val="none" w:sz="0" w:space="0" w:color="auto"/>
            <w:right w:val="none" w:sz="0" w:space="0" w:color="auto"/>
          </w:divBdr>
        </w:div>
        <w:div w:id="1731803301">
          <w:marLeft w:val="0"/>
          <w:marRight w:val="0"/>
          <w:marTop w:val="0"/>
          <w:marBottom w:val="0"/>
          <w:divBdr>
            <w:top w:val="none" w:sz="0" w:space="0" w:color="auto"/>
            <w:left w:val="none" w:sz="0" w:space="0" w:color="auto"/>
            <w:bottom w:val="none" w:sz="0" w:space="0" w:color="auto"/>
            <w:right w:val="none" w:sz="0" w:space="0" w:color="auto"/>
          </w:divBdr>
        </w:div>
        <w:div w:id="809327969">
          <w:marLeft w:val="0"/>
          <w:marRight w:val="0"/>
          <w:marTop w:val="0"/>
          <w:marBottom w:val="0"/>
          <w:divBdr>
            <w:top w:val="none" w:sz="0" w:space="0" w:color="auto"/>
            <w:left w:val="none" w:sz="0" w:space="0" w:color="auto"/>
            <w:bottom w:val="none" w:sz="0" w:space="0" w:color="auto"/>
            <w:right w:val="none" w:sz="0" w:space="0" w:color="auto"/>
          </w:divBdr>
        </w:div>
        <w:div w:id="1983847337">
          <w:marLeft w:val="0"/>
          <w:marRight w:val="0"/>
          <w:marTop w:val="0"/>
          <w:marBottom w:val="0"/>
          <w:divBdr>
            <w:top w:val="none" w:sz="0" w:space="0" w:color="auto"/>
            <w:left w:val="none" w:sz="0" w:space="0" w:color="auto"/>
            <w:bottom w:val="none" w:sz="0" w:space="0" w:color="auto"/>
            <w:right w:val="none" w:sz="0" w:space="0" w:color="auto"/>
          </w:divBdr>
        </w:div>
        <w:div w:id="656689587">
          <w:marLeft w:val="0"/>
          <w:marRight w:val="0"/>
          <w:marTop w:val="0"/>
          <w:marBottom w:val="0"/>
          <w:divBdr>
            <w:top w:val="none" w:sz="0" w:space="0" w:color="auto"/>
            <w:left w:val="none" w:sz="0" w:space="0" w:color="auto"/>
            <w:bottom w:val="none" w:sz="0" w:space="0" w:color="auto"/>
            <w:right w:val="none" w:sz="0" w:space="0" w:color="auto"/>
          </w:divBdr>
        </w:div>
        <w:div w:id="2040473860">
          <w:marLeft w:val="0"/>
          <w:marRight w:val="0"/>
          <w:marTop w:val="0"/>
          <w:marBottom w:val="0"/>
          <w:divBdr>
            <w:top w:val="none" w:sz="0" w:space="0" w:color="auto"/>
            <w:left w:val="none" w:sz="0" w:space="0" w:color="auto"/>
            <w:bottom w:val="none" w:sz="0" w:space="0" w:color="auto"/>
            <w:right w:val="none" w:sz="0" w:space="0" w:color="auto"/>
          </w:divBdr>
        </w:div>
        <w:div w:id="239482997">
          <w:marLeft w:val="0"/>
          <w:marRight w:val="0"/>
          <w:marTop w:val="0"/>
          <w:marBottom w:val="0"/>
          <w:divBdr>
            <w:top w:val="none" w:sz="0" w:space="0" w:color="auto"/>
            <w:left w:val="none" w:sz="0" w:space="0" w:color="auto"/>
            <w:bottom w:val="none" w:sz="0" w:space="0" w:color="auto"/>
            <w:right w:val="none" w:sz="0" w:space="0" w:color="auto"/>
          </w:divBdr>
        </w:div>
        <w:div w:id="183173639">
          <w:marLeft w:val="0"/>
          <w:marRight w:val="0"/>
          <w:marTop w:val="0"/>
          <w:marBottom w:val="0"/>
          <w:divBdr>
            <w:top w:val="none" w:sz="0" w:space="0" w:color="auto"/>
            <w:left w:val="none" w:sz="0" w:space="0" w:color="auto"/>
            <w:bottom w:val="none" w:sz="0" w:space="0" w:color="auto"/>
            <w:right w:val="none" w:sz="0" w:space="0" w:color="auto"/>
          </w:divBdr>
        </w:div>
        <w:div w:id="1258370221">
          <w:marLeft w:val="0"/>
          <w:marRight w:val="0"/>
          <w:marTop w:val="0"/>
          <w:marBottom w:val="0"/>
          <w:divBdr>
            <w:top w:val="none" w:sz="0" w:space="0" w:color="auto"/>
            <w:left w:val="none" w:sz="0" w:space="0" w:color="auto"/>
            <w:bottom w:val="none" w:sz="0" w:space="0" w:color="auto"/>
            <w:right w:val="none" w:sz="0" w:space="0" w:color="auto"/>
          </w:divBdr>
        </w:div>
        <w:div w:id="1934048183">
          <w:marLeft w:val="0"/>
          <w:marRight w:val="0"/>
          <w:marTop w:val="0"/>
          <w:marBottom w:val="0"/>
          <w:divBdr>
            <w:top w:val="none" w:sz="0" w:space="0" w:color="auto"/>
            <w:left w:val="none" w:sz="0" w:space="0" w:color="auto"/>
            <w:bottom w:val="none" w:sz="0" w:space="0" w:color="auto"/>
            <w:right w:val="none" w:sz="0" w:space="0" w:color="auto"/>
          </w:divBdr>
        </w:div>
        <w:div w:id="1769153075">
          <w:marLeft w:val="0"/>
          <w:marRight w:val="0"/>
          <w:marTop w:val="0"/>
          <w:marBottom w:val="0"/>
          <w:divBdr>
            <w:top w:val="none" w:sz="0" w:space="0" w:color="auto"/>
            <w:left w:val="none" w:sz="0" w:space="0" w:color="auto"/>
            <w:bottom w:val="none" w:sz="0" w:space="0" w:color="auto"/>
            <w:right w:val="none" w:sz="0" w:space="0" w:color="auto"/>
          </w:divBdr>
        </w:div>
        <w:div w:id="264925003">
          <w:marLeft w:val="0"/>
          <w:marRight w:val="0"/>
          <w:marTop w:val="0"/>
          <w:marBottom w:val="0"/>
          <w:divBdr>
            <w:top w:val="none" w:sz="0" w:space="0" w:color="auto"/>
            <w:left w:val="none" w:sz="0" w:space="0" w:color="auto"/>
            <w:bottom w:val="none" w:sz="0" w:space="0" w:color="auto"/>
            <w:right w:val="none" w:sz="0" w:space="0" w:color="auto"/>
          </w:divBdr>
        </w:div>
        <w:div w:id="696585184">
          <w:marLeft w:val="0"/>
          <w:marRight w:val="0"/>
          <w:marTop w:val="0"/>
          <w:marBottom w:val="0"/>
          <w:divBdr>
            <w:top w:val="none" w:sz="0" w:space="0" w:color="auto"/>
            <w:left w:val="none" w:sz="0" w:space="0" w:color="auto"/>
            <w:bottom w:val="none" w:sz="0" w:space="0" w:color="auto"/>
            <w:right w:val="none" w:sz="0" w:space="0" w:color="auto"/>
          </w:divBdr>
        </w:div>
        <w:div w:id="479808533">
          <w:marLeft w:val="0"/>
          <w:marRight w:val="0"/>
          <w:marTop w:val="0"/>
          <w:marBottom w:val="0"/>
          <w:divBdr>
            <w:top w:val="none" w:sz="0" w:space="0" w:color="auto"/>
            <w:left w:val="none" w:sz="0" w:space="0" w:color="auto"/>
            <w:bottom w:val="none" w:sz="0" w:space="0" w:color="auto"/>
            <w:right w:val="none" w:sz="0" w:space="0" w:color="auto"/>
          </w:divBdr>
        </w:div>
        <w:div w:id="1915897382">
          <w:marLeft w:val="0"/>
          <w:marRight w:val="0"/>
          <w:marTop w:val="0"/>
          <w:marBottom w:val="0"/>
          <w:divBdr>
            <w:top w:val="none" w:sz="0" w:space="0" w:color="auto"/>
            <w:left w:val="none" w:sz="0" w:space="0" w:color="auto"/>
            <w:bottom w:val="none" w:sz="0" w:space="0" w:color="auto"/>
            <w:right w:val="none" w:sz="0" w:space="0" w:color="auto"/>
          </w:divBdr>
        </w:div>
        <w:div w:id="790636578">
          <w:marLeft w:val="0"/>
          <w:marRight w:val="0"/>
          <w:marTop w:val="0"/>
          <w:marBottom w:val="0"/>
          <w:divBdr>
            <w:top w:val="none" w:sz="0" w:space="0" w:color="auto"/>
            <w:left w:val="none" w:sz="0" w:space="0" w:color="auto"/>
            <w:bottom w:val="none" w:sz="0" w:space="0" w:color="auto"/>
            <w:right w:val="none" w:sz="0" w:space="0" w:color="auto"/>
          </w:divBdr>
        </w:div>
      </w:divsChild>
    </w:div>
    <w:div w:id="1117873990">
      <w:bodyDiv w:val="1"/>
      <w:marLeft w:val="0"/>
      <w:marRight w:val="0"/>
      <w:marTop w:val="0"/>
      <w:marBottom w:val="0"/>
      <w:divBdr>
        <w:top w:val="none" w:sz="0" w:space="0" w:color="auto"/>
        <w:left w:val="none" w:sz="0" w:space="0" w:color="auto"/>
        <w:bottom w:val="none" w:sz="0" w:space="0" w:color="auto"/>
        <w:right w:val="none" w:sz="0" w:space="0" w:color="auto"/>
      </w:divBdr>
    </w:div>
    <w:div w:id="1144078786">
      <w:bodyDiv w:val="1"/>
      <w:marLeft w:val="0"/>
      <w:marRight w:val="0"/>
      <w:marTop w:val="0"/>
      <w:marBottom w:val="0"/>
      <w:divBdr>
        <w:top w:val="none" w:sz="0" w:space="0" w:color="auto"/>
        <w:left w:val="none" w:sz="0" w:space="0" w:color="auto"/>
        <w:bottom w:val="none" w:sz="0" w:space="0" w:color="auto"/>
        <w:right w:val="none" w:sz="0" w:space="0" w:color="auto"/>
      </w:divBdr>
    </w:div>
    <w:div w:id="1274050411">
      <w:bodyDiv w:val="1"/>
      <w:marLeft w:val="0"/>
      <w:marRight w:val="0"/>
      <w:marTop w:val="0"/>
      <w:marBottom w:val="0"/>
      <w:divBdr>
        <w:top w:val="none" w:sz="0" w:space="0" w:color="auto"/>
        <w:left w:val="none" w:sz="0" w:space="0" w:color="auto"/>
        <w:bottom w:val="none" w:sz="0" w:space="0" w:color="auto"/>
        <w:right w:val="none" w:sz="0" w:space="0" w:color="auto"/>
      </w:divBdr>
    </w:div>
    <w:div w:id="1357777445">
      <w:bodyDiv w:val="1"/>
      <w:marLeft w:val="0"/>
      <w:marRight w:val="0"/>
      <w:marTop w:val="0"/>
      <w:marBottom w:val="0"/>
      <w:divBdr>
        <w:top w:val="none" w:sz="0" w:space="0" w:color="auto"/>
        <w:left w:val="none" w:sz="0" w:space="0" w:color="auto"/>
        <w:bottom w:val="none" w:sz="0" w:space="0" w:color="auto"/>
        <w:right w:val="none" w:sz="0" w:space="0" w:color="auto"/>
      </w:divBdr>
    </w:div>
    <w:div w:id="1426075158">
      <w:bodyDiv w:val="1"/>
      <w:marLeft w:val="0"/>
      <w:marRight w:val="0"/>
      <w:marTop w:val="0"/>
      <w:marBottom w:val="0"/>
      <w:divBdr>
        <w:top w:val="none" w:sz="0" w:space="0" w:color="auto"/>
        <w:left w:val="none" w:sz="0" w:space="0" w:color="auto"/>
        <w:bottom w:val="none" w:sz="0" w:space="0" w:color="auto"/>
        <w:right w:val="none" w:sz="0" w:space="0" w:color="auto"/>
      </w:divBdr>
    </w:div>
    <w:div w:id="1475759436">
      <w:bodyDiv w:val="1"/>
      <w:marLeft w:val="0"/>
      <w:marRight w:val="0"/>
      <w:marTop w:val="0"/>
      <w:marBottom w:val="0"/>
      <w:divBdr>
        <w:top w:val="none" w:sz="0" w:space="0" w:color="auto"/>
        <w:left w:val="none" w:sz="0" w:space="0" w:color="auto"/>
        <w:bottom w:val="none" w:sz="0" w:space="0" w:color="auto"/>
        <w:right w:val="none" w:sz="0" w:space="0" w:color="auto"/>
      </w:divBdr>
    </w:div>
    <w:div w:id="1504280447">
      <w:bodyDiv w:val="1"/>
      <w:marLeft w:val="0"/>
      <w:marRight w:val="0"/>
      <w:marTop w:val="0"/>
      <w:marBottom w:val="0"/>
      <w:divBdr>
        <w:top w:val="none" w:sz="0" w:space="0" w:color="auto"/>
        <w:left w:val="none" w:sz="0" w:space="0" w:color="auto"/>
        <w:bottom w:val="none" w:sz="0" w:space="0" w:color="auto"/>
        <w:right w:val="none" w:sz="0" w:space="0" w:color="auto"/>
      </w:divBdr>
    </w:div>
    <w:div w:id="1583369274">
      <w:bodyDiv w:val="1"/>
      <w:marLeft w:val="613"/>
      <w:marRight w:val="613"/>
      <w:marTop w:val="306"/>
      <w:marBottom w:val="0"/>
      <w:divBdr>
        <w:top w:val="none" w:sz="0" w:space="0" w:color="auto"/>
        <w:left w:val="none" w:sz="0" w:space="0" w:color="auto"/>
        <w:bottom w:val="none" w:sz="0" w:space="0" w:color="auto"/>
        <w:right w:val="none" w:sz="0" w:space="0" w:color="auto"/>
      </w:divBdr>
    </w:div>
    <w:div w:id="1665663949">
      <w:bodyDiv w:val="1"/>
      <w:marLeft w:val="0"/>
      <w:marRight w:val="0"/>
      <w:marTop w:val="0"/>
      <w:marBottom w:val="0"/>
      <w:divBdr>
        <w:top w:val="none" w:sz="0" w:space="0" w:color="auto"/>
        <w:left w:val="none" w:sz="0" w:space="0" w:color="auto"/>
        <w:bottom w:val="none" w:sz="0" w:space="0" w:color="auto"/>
        <w:right w:val="none" w:sz="0" w:space="0" w:color="auto"/>
      </w:divBdr>
    </w:div>
    <w:div w:id="1677146639">
      <w:bodyDiv w:val="1"/>
      <w:marLeft w:val="0"/>
      <w:marRight w:val="0"/>
      <w:marTop w:val="0"/>
      <w:marBottom w:val="0"/>
      <w:divBdr>
        <w:top w:val="none" w:sz="0" w:space="0" w:color="auto"/>
        <w:left w:val="none" w:sz="0" w:space="0" w:color="auto"/>
        <w:bottom w:val="none" w:sz="0" w:space="0" w:color="auto"/>
        <w:right w:val="none" w:sz="0" w:space="0" w:color="auto"/>
      </w:divBdr>
    </w:div>
    <w:div w:id="1702246467">
      <w:bodyDiv w:val="1"/>
      <w:marLeft w:val="0"/>
      <w:marRight w:val="0"/>
      <w:marTop w:val="0"/>
      <w:marBottom w:val="0"/>
      <w:divBdr>
        <w:top w:val="none" w:sz="0" w:space="0" w:color="auto"/>
        <w:left w:val="none" w:sz="0" w:space="0" w:color="auto"/>
        <w:bottom w:val="none" w:sz="0" w:space="0" w:color="auto"/>
        <w:right w:val="none" w:sz="0" w:space="0" w:color="auto"/>
      </w:divBdr>
    </w:div>
    <w:div w:id="1755055223">
      <w:bodyDiv w:val="1"/>
      <w:marLeft w:val="0"/>
      <w:marRight w:val="0"/>
      <w:marTop w:val="0"/>
      <w:marBottom w:val="0"/>
      <w:divBdr>
        <w:top w:val="none" w:sz="0" w:space="0" w:color="auto"/>
        <w:left w:val="none" w:sz="0" w:space="0" w:color="auto"/>
        <w:bottom w:val="none" w:sz="0" w:space="0" w:color="auto"/>
        <w:right w:val="none" w:sz="0" w:space="0" w:color="auto"/>
      </w:divBdr>
    </w:div>
    <w:div w:id="1876887802">
      <w:bodyDiv w:val="1"/>
      <w:marLeft w:val="600"/>
      <w:marRight w:val="600"/>
      <w:marTop w:val="300"/>
      <w:marBottom w:val="0"/>
      <w:divBdr>
        <w:top w:val="none" w:sz="0" w:space="0" w:color="auto"/>
        <w:left w:val="none" w:sz="0" w:space="0" w:color="auto"/>
        <w:bottom w:val="none" w:sz="0" w:space="0" w:color="auto"/>
        <w:right w:val="none" w:sz="0" w:space="0" w:color="auto"/>
      </w:divBdr>
    </w:div>
    <w:div w:id="1924413454">
      <w:bodyDiv w:val="1"/>
      <w:marLeft w:val="613"/>
      <w:marRight w:val="613"/>
      <w:marTop w:val="306"/>
      <w:marBottom w:val="0"/>
      <w:divBdr>
        <w:top w:val="none" w:sz="0" w:space="0" w:color="auto"/>
        <w:left w:val="none" w:sz="0" w:space="0" w:color="auto"/>
        <w:bottom w:val="none" w:sz="0" w:space="0" w:color="auto"/>
        <w:right w:val="none" w:sz="0" w:space="0" w:color="auto"/>
      </w:divBdr>
    </w:div>
    <w:div w:id="209127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an.r-project.org" TargetMode="External"/><Relationship Id="rId18" Type="http://schemas.openxmlformats.org/officeDocument/2006/relationships/hyperlink" Target="https://ocio.osu.edu/kb04733" TargetMode="External"/><Relationship Id="rId26" Type="http://schemas.openxmlformats.org/officeDocument/2006/relationships/hyperlink" Target="http://slds.osu.edu" TargetMode="External"/><Relationship Id="rId39" Type="http://schemas.openxmlformats.org/officeDocument/2006/relationships/customXml" Target="../customXml/item4.xml"/><Relationship Id="rId21" Type="http://schemas.openxmlformats.org/officeDocument/2006/relationships/hyperlink" Target="http://ssc.osu.edu"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r-project.org/" TargetMode="External"/><Relationship Id="rId17" Type="http://schemas.openxmlformats.org/officeDocument/2006/relationships/hyperlink" Target="https://ocio.osu.edu/blog/community/2015/08/18/free-microsoft-office-for-ohio-state-students" TargetMode="External"/><Relationship Id="rId25" Type="http://schemas.openxmlformats.org/officeDocument/2006/relationships/hyperlink" Target="mailto:slds@osu.edu" TargetMode="External"/><Relationship Id="rId33" Type="http://schemas.openxmlformats.org/officeDocument/2006/relationships/header" Target="header3.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rstudio.org" TargetMode="External"/><Relationship Id="rId20" Type="http://schemas.openxmlformats.org/officeDocument/2006/relationships/hyperlink" Target="http://advising.osu.edu/welcome.s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help@osu.edu" TargetMode="External"/><Relationship Id="rId24" Type="http://schemas.openxmlformats.org/officeDocument/2006/relationships/hyperlink" Target="mailto:titleix@osu.edu" TargetMode="External"/><Relationship Id="rId32" Type="http://schemas.openxmlformats.org/officeDocument/2006/relationships/footer" Target="footer2.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irlstats.com/" TargetMode="External"/><Relationship Id="rId23" Type="http://schemas.openxmlformats.org/officeDocument/2006/relationships/hyperlink" Target="http://titleix.osu.edu" TargetMode="External"/><Relationship Id="rId28" Type="http://schemas.openxmlformats.org/officeDocument/2006/relationships/hyperlink" Target="http://suicidepreventionlifeline.org/" TargetMode="External"/><Relationship Id="rId36" Type="http://schemas.openxmlformats.org/officeDocument/2006/relationships/theme" Target="theme/theme1.xml"/><Relationship Id="rId10" Type="http://schemas.openxmlformats.org/officeDocument/2006/relationships/hyperlink" Target="http://ocio.osu.edu/selfservice" TargetMode="External"/><Relationship Id="rId19" Type="http://schemas.openxmlformats.org/officeDocument/2006/relationships/hyperlink" Target="https://wexnermedical.osu.edu/features/coronaviru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cio.osu.edu/help/hours" TargetMode="External"/><Relationship Id="rId14" Type="http://schemas.openxmlformats.org/officeDocument/2006/relationships/hyperlink" Target="http://cran.r-project.org/doc/manuals/R-intro.pdf" TargetMode="External"/><Relationship Id="rId22" Type="http://schemas.openxmlformats.org/officeDocument/2006/relationships/hyperlink" Target="http://studentlife.osu.edu/csc/" TargetMode="External"/><Relationship Id="rId27" Type="http://schemas.openxmlformats.org/officeDocument/2006/relationships/hyperlink" Target="http://ccs.osu.edu/"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mailto:cai.1083@osu.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5" ma:contentTypeDescription="Create a new document." ma:contentTypeScope="" ma:versionID="ee3eac0b027d17908d298b9da66e2c32">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ea95cfbc9774dc0d526b9276e07fe068"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08315a-50e1-40fc-90df-2800ba3aabc8">
      <Terms xmlns="http://schemas.microsoft.com/office/infopath/2007/PartnerControls"/>
    </lcf76f155ced4ddcb4097134ff3c332f>
    <TaxCatchAll xmlns="f9e9f229-3578-4fa8-9403-b5dee28e4ab0" xsi:nil="true"/>
  </documentManagement>
</p:properties>
</file>

<file path=customXml/itemProps1.xml><?xml version="1.0" encoding="utf-8"?>
<ds:datastoreItem xmlns:ds="http://schemas.openxmlformats.org/officeDocument/2006/customXml" ds:itemID="{2724C884-1D98-4B44-9D44-ACBB3DA67265}">
  <ds:schemaRefs>
    <ds:schemaRef ds:uri="http://schemas.openxmlformats.org/officeDocument/2006/bibliography"/>
  </ds:schemaRefs>
</ds:datastoreItem>
</file>

<file path=customXml/itemProps2.xml><?xml version="1.0" encoding="utf-8"?>
<ds:datastoreItem xmlns:ds="http://schemas.openxmlformats.org/officeDocument/2006/customXml" ds:itemID="{1647DBB0-5FBA-49C1-B219-2E77FEE025BC}"/>
</file>

<file path=customXml/itemProps3.xml><?xml version="1.0" encoding="utf-8"?>
<ds:datastoreItem xmlns:ds="http://schemas.openxmlformats.org/officeDocument/2006/customXml" ds:itemID="{EC55338D-796E-4819-97EA-8DEBDAF9EE8C}"/>
</file>

<file path=customXml/itemProps4.xml><?xml version="1.0" encoding="utf-8"?>
<ds:datastoreItem xmlns:ds="http://schemas.openxmlformats.org/officeDocument/2006/customXml" ds:itemID="{7EDD7C28-C07E-4963-8A5B-49F2C0A56C15}"/>
</file>

<file path=docProps/app.xml><?xml version="1.0" encoding="utf-8"?>
<Properties xmlns="http://schemas.openxmlformats.org/officeDocument/2006/extended-properties" xmlns:vt="http://schemas.openxmlformats.org/officeDocument/2006/docPropsVTypes">
  <Template>Normal.dotm</Template>
  <TotalTime>110</TotalTime>
  <Pages>14</Pages>
  <Words>3328</Words>
  <Characters>18974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Muir</dc:creator>
  <cp:lastModifiedBy>Cai, Xiaoxuan</cp:lastModifiedBy>
  <cp:revision>38</cp:revision>
  <cp:lastPrinted>2020-08-06T17:13:00Z</cp:lastPrinted>
  <dcterms:created xsi:type="dcterms:W3CDTF">2023-08-22T04:05:00Z</dcterms:created>
  <dcterms:modified xsi:type="dcterms:W3CDTF">2025-09-11T19:37:00Z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0x0101000934DF64FEA9C24A9BB9E2FC133E5456</vt:lpwstr>
  </property>
</Properties>
</file>